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47DF2" w14:textId="77777777" w:rsidR="00C43483" w:rsidRPr="00F3502F" w:rsidRDefault="00C43483" w:rsidP="00C43483">
      <w:pPr>
        <w:rPr>
          <w:rFonts w:ascii="Times New Roman" w:hAnsi="Times New Roman"/>
          <w:b/>
          <w:szCs w:val="22"/>
        </w:rPr>
      </w:pPr>
    </w:p>
    <w:p w14:paraId="4E306E2D" w14:textId="77777777" w:rsidR="007A7EB4" w:rsidRPr="00F3502F" w:rsidRDefault="007A7EB4" w:rsidP="00C43483">
      <w:pPr>
        <w:rPr>
          <w:rFonts w:ascii="Times New Roman" w:hAnsi="Times New Roman"/>
          <w:b/>
          <w:szCs w:val="22"/>
        </w:rPr>
      </w:pPr>
    </w:p>
    <w:p w14:paraId="32FF9635" w14:textId="77777777" w:rsidR="007A7EB4" w:rsidRPr="00F3502F" w:rsidRDefault="00056AC6" w:rsidP="00C4348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4ED1436" wp14:editId="162D1F21">
            <wp:extent cx="5755005" cy="15055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322B46" w14:textId="77777777" w:rsidR="007A7EB4" w:rsidRPr="00F3502F" w:rsidRDefault="007A7EB4" w:rsidP="00C43483">
      <w:pPr>
        <w:rPr>
          <w:rFonts w:ascii="Times New Roman" w:hAnsi="Times New Roman"/>
          <w:b/>
          <w:szCs w:val="22"/>
        </w:rPr>
      </w:pPr>
    </w:p>
    <w:p w14:paraId="29B2E2DD" w14:textId="07FAE594" w:rsidR="00056AC6" w:rsidRPr="007C2883" w:rsidRDefault="00056AC6" w:rsidP="001159AB">
      <w:pPr>
        <w:spacing w:line="276" w:lineRule="auto"/>
        <w:rPr>
          <w:rFonts w:asciiTheme="minorHAnsi" w:hAnsiTheme="minorHAnsi" w:cstheme="minorHAnsi"/>
          <w:sz w:val="24"/>
        </w:rPr>
      </w:pPr>
      <w:r w:rsidRPr="007C2883">
        <w:rPr>
          <w:rFonts w:asciiTheme="minorHAnsi" w:hAnsiTheme="minorHAnsi" w:cstheme="minorHAnsi"/>
          <w:sz w:val="24"/>
        </w:rPr>
        <w:t xml:space="preserve">Klasa: </w:t>
      </w:r>
      <w:r w:rsidR="007C2883" w:rsidRPr="007C2883">
        <w:rPr>
          <w:rFonts w:asciiTheme="minorHAnsi" w:hAnsiTheme="minorHAnsi" w:cstheme="minorHAnsi"/>
          <w:sz w:val="24"/>
        </w:rPr>
        <w:t>351</w:t>
      </w:r>
      <w:r w:rsidRPr="007C2883">
        <w:rPr>
          <w:rFonts w:asciiTheme="minorHAnsi" w:hAnsiTheme="minorHAnsi" w:cstheme="minorHAnsi"/>
          <w:sz w:val="24"/>
        </w:rPr>
        <w:t>-0/17-01/0</w:t>
      </w:r>
      <w:r w:rsidR="007C2883" w:rsidRPr="007C2883">
        <w:rPr>
          <w:rFonts w:asciiTheme="minorHAnsi" w:hAnsiTheme="minorHAnsi" w:cstheme="minorHAnsi"/>
          <w:sz w:val="24"/>
        </w:rPr>
        <w:t>1</w:t>
      </w:r>
    </w:p>
    <w:p w14:paraId="4EB6083C" w14:textId="2E6D9091" w:rsidR="00056AC6" w:rsidRPr="00570CEB" w:rsidRDefault="00056AC6" w:rsidP="001159AB">
      <w:pPr>
        <w:spacing w:line="276" w:lineRule="auto"/>
        <w:rPr>
          <w:rFonts w:asciiTheme="minorHAnsi" w:hAnsiTheme="minorHAnsi" w:cstheme="minorHAnsi"/>
          <w:sz w:val="24"/>
        </w:rPr>
      </w:pPr>
      <w:proofErr w:type="spellStart"/>
      <w:r w:rsidRPr="007C2883">
        <w:rPr>
          <w:rFonts w:asciiTheme="minorHAnsi" w:hAnsiTheme="minorHAnsi" w:cstheme="minorHAnsi"/>
          <w:sz w:val="24"/>
        </w:rPr>
        <w:t>Urbroj</w:t>
      </w:r>
      <w:proofErr w:type="spellEnd"/>
      <w:r w:rsidRPr="007C2883">
        <w:rPr>
          <w:rFonts w:asciiTheme="minorHAnsi" w:hAnsiTheme="minorHAnsi" w:cstheme="minorHAnsi"/>
          <w:sz w:val="24"/>
        </w:rPr>
        <w:t>: 2148/03-</w:t>
      </w:r>
      <w:r w:rsidR="007C2883" w:rsidRPr="007C2883">
        <w:rPr>
          <w:rFonts w:asciiTheme="minorHAnsi" w:hAnsiTheme="minorHAnsi" w:cstheme="minorHAnsi"/>
          <w:sz w:val="24"/>
        </w:rPr>
        <w:t>20</w:t>
      </w:r>
      <w:r w:rsidRPr="007C2883">
        <w:rPr>
          <w:rFonts w:asciiTheme="minorHAnsi" w:hAnsiTheme="minorHAnsi" w:cstheme="minorHAnsi"/>
          <w:sz w:val="24"/>
        </w:rPr>
        <w:t>-</w:t>
      </w:r>
      <w:r w:rsidR="007C2883" w:rsidRPr="007C2883">
        <w:rPr>
          <w:rFonts w:asciiTheme="minorHAnsi" w:hAnsiTheme="minorHAnsi" w:cstheme="minorHAnsi"/>
          <w:sz w:val="24"/>
        </w:rPr>
        <w:t>8</w:t>
      </w:r>
    </w:p>
    <w:p w14:paraId="3866B85E" w14:textId="128322F2" w:rsidR="00056AC6" w:rsidRPr="00570CEB" w:rsidRDefault="00056AC6" w:rsidP="001159AB">
      <w:pPr>
        <w:spacing w:line="276" w:lineRule="auto"/>
        <w:rPr>
          <w:rFonts w:asciiTheme="minorHAnsi" w:hAnsiTheme="minorHAnsi" w:cstheme="minorHAnsi"/>
          <w:sz w:val="24"/>
        </w:rPr>
      </w:pPr>
      <w:r w:rsidRPr="00570CEB">
        <w:rPr>
          <w:rFonts w:asciiTheme="minorHAnsi" w:hAnsiTheme="minorHAnsi" w:cstheme="minorHAnsi"/>
          <w:sz w:val="24"/>
        </w:rPr>
        <w:t xml:space="preserve">Opuzen, </w:t>
      </w:r>
      <w:r w:rsidR="00233055" w:rsidRPr="00570CEB">
        <w:rPr>
          <w:rFonts w:asciiTheme="minorHAnsi" w:hAnsiTheme="minorHAnsi" w:cstheme="minorHAnsi"/>
          <w:sz w:val="24"/>
        </w:rPr>
        <w:t>17</w:t>
      </w:r>
      <w:r w:rsidRPr="00570CEB">
        <w:rPr>
          <w:rFonts w:asciiTheme="minorHAnsi" w:hAnsiTheme="minorHAnsi" w:cstheme="minorHAnsi"/>
          <w:sz w:val="24"/>
        </w:rPr>
        <w:t xml:space="preserve">. </w:t>
      </w:r>
      <w:r w:rsidR="00233055" w:rsidRPr="00570CEB">
        <w:rPr>
          <w:rFonts w:asciiTheme="minorHAnsi" w:hAnsiTheme="minorHAnsi" w:cstheme="minorHAnsi"/>
          <w:sz w:val="24"/>
        </w:rPr>
        <w:t>prosinca</w:t>
      </w:r>
      <w:r w:rsidRPr="00570CEB">
        <w:rPr>
          <w:rFonts w:asciiTheme="minorHAnsi" w:hAnsiTheme="minorHAnsi" w:cstheme="minorHAnsi"/>
          <w:sz w:val="24"/>
        </w:rPr>
        <w:t xml:space="preserve"> 20</w:t>
      </w:r>
      <w:r w:rsidR="00233055" w:rsidRPr="00570CEB">
        <w:rPr>
          <w:rFonts w:asciiTheme="minorHAnsi" w:hAnsiTheme="minorHAnsi" w:cstheme="minorHAnsi"/>
          <w:sz w:val="24"/>
        </w:rPr>
        <w:t>20</w:t>
      </w:r>
      <w:r w:rsidRPr="00570CEB">
        <w:rPr>
          <w:rFonts w:asciiTheme="minorHAnsi" w:hAnsiTheme="minorHAnsi" w:cstheme="minorHAnsi"/>
          <w:sz w:val="24"/>
        </w:rPr>
        <w:t xml:space="preserve">. godine </w:t>
      </w:r>
    </w:p>
    <w:p w14:paraId="5AEB3B75" w14:textId="0EF0430E" w:rsidR="00FB2246" w:rsidRDefault="00056AC6" w:rsidP="001159AB">
      <w:pPr>
        <w:spacing w:line="276" w:lineRule="auto"/>
        <w:rPr>
          <w:rFonts w:asciiTheme="minorHAnsi" w:hAnsiTheme="minorHAnsi" w:cstheme="minorHAnsi"/>
          <w:sz w:val="24"/>
          <w:lang w:val="de-DE"/>
        </w:rPr>
      </w:pPr>
      <w:r w:rsidRPr="00570CEB">
        <w:rPr>
          <w:rFonts w:asciiTheme="minorHAnsi" w:hAnsiTheme="minorHAnsi" w:cstheme="minorHAnsi"/>
          <w:sz w:val="24"/>
          <w:lang w:val="de-DE"/>
        </w:rPr>
        <w:t xml:space="preserve"> </w:t>
      </w:r>
    </w:p>
    <w:p w14:paraId="32493326" w14:textId="77777777" w:rsidR="001159AB" w:rsidRPr="00570CEB" w:rsidRDefault="001159AB" w:rsidP="001159AB">
      <w:pPr>
        <w:spacing w:line="276" w:lineRule="auto"/>
        <w:rPr>
          <w:rFonts w:asciiTheme="minorHAnsi" w:hAnsiTheme="minorHAnsi" w:cstheme="minorHAnsi"/>
          <w:sz w:val="24"/>
        </w:rPr>
      </w:pPr>
    </w:p>
    <w:p w14:paraId="7A62602E" w14:textId="389B64E0" w:rsidR="00F3502F" w:rsidRPr="00570CEB" w:rsidRDefault="00233055" w:rsidP="001159AB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  <w:r w:rsidRPr="00570CEB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Na temelju članka 198., stavka 4. Zakona o javnoj nabavi („Narodne novine“ broj 120/16), javni naručitelj, Grad Opuzen, objavljuje </w:t>
      </w:r>
      <w:r w:rsidR="001B4C39" w:rsidRPr="00570CEB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           </w:t>
      </w:r>
    </w:p>
    <w:p w14:paraId="39D2BF9F" w14:textId="3D3C0216" w:rsidR="00994193" w:rsidRDefault="00994193" w:rsidP="001159AB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hd w:val="clear" w:color="auto" w:fill="FFFFFF"/>
        </w:rPr>
      </w:pPr>
    </w:p>
    <w:p w14:paraId="4228D232" w14:textId="77777777" w:rsidR="001159AB" w:rsidRPr="00570CEB" w:rsidRDefault="001159AB" w:rsidP="001159AB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hd w:val="clear" w:color="auto" w:fill="FFFFFF"/>
        </w:rPr>
      </w:pPr>
    </w:p>
    <w:p w14:paraId="32545FDD" w14:textId="33149797" w:rsidR="00233055" w:rsidRPr="001159AB" w:rsidRDefault="00233055" w:rsidP="001159AB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6"/>
          <w:szCs w:val="26"/>
          <w:shd w:val="clear" w:color="auto" w:fill="FFFFFF"/>
        </w:rPr>
      </w:pPr>
      <w:r w:rsidRPr="00233055">
        <w:rPr>
          <w:rFonts w:asciiTheme="minorHAnsi" w:hAnsiTheme="minorHAnsi" w:cstheme="minorHAnsi"/>
          <w:b/>
          <w:color w:val="000000"/>
          <w:sz w:val="26"/>
          <w:szCs w:val="26"/>
          <w:shd w:val="clear" w:color="auto" w:fill="FFFFFF"/>
        </w:rPr>
        <w:t>I Z V J E Š Ć E</w:t>
      </w:r>
    </w:p>
    <w:p w14:paraId="38084403" w14:textId="77777777" w:rsidR="001159AB" w:rsidRPr="00233055" w:rsidRDefault="001159AB" w:rsidP="001159AB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</w:pPr>
    </w:p>
    <w:p w14:paraId="13A7A121" w14:textId="002974FB" w:rsidR="00233055" w:rsidRPr="00233055" w:rsidRDefault="00233055" w:rsidP="001159AB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</w:pPr>
      <w:r w:rsidRPr="00233055">
        <w:rPr>
          <w:rFonts w:asciiTheme="minorHAnsi" w:hAnsiTheme="minorHAnsi" w:cstheme="minorHAnsi"/>
          <w:bCs/>
          <w:color w:val="000000"/>
          <w:sz w:val="24"/>
          <w:shd w:val="clear" w:color="auto" w:fill="FFFFFF"/>
        </w:rPr>
        <w:t>o provedenoj analizi tržišta/prethodnom savjetovanju sa zainteresiranim gospodarskim subjektima</w:t>
      </w:r>
      <w:r w:rsidRPr="00570CEB">
        <w:rPr>
          <w:rFonts w:asciiTheme="minorHAnsi" w:hAnsiTheme="minorHAnsi" w:cstheme="minorHAnsi"/>
          <w:bCs/>
          <w:color w:val="000000"/>
          <w:sz w:val="24"/>
          <w:shd w:val="clear" w:color="auto" w:fill="FFFFFF"/>
        </w:rPr>
        <w:t xml:space="preserve"> </w:t>
      </w:r>
      <w:r w:rsidRPr="00233055">
        <w:rPr>
          <w:rFonts w:asciiTheme="minorHAnsi" w:hAnsiTheme="minorHAnsi" w:cstheme="minorHAnsi"/>
          <w:bCs/>
          <w:color w:val="000000"/>
          <w:sz w:val="24"/>
          <w:shd w:val="clear" w:color="auto" w:fill="FFFFFF"/>
        </w:rPr>
        <w:t xml:space="preserve">za pripremu otvorenog postupka javne nabave male vrijednosti u predmetu: </w:t>
      </w:r>
      <w:r w:rsidRPr="00233055"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>Izgradnja i opremanje</w:t>
      </w:r>
      <w:r w:rsidRPr="001159AB"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 xml:space="preserve"> </w:t>
      </w:r>
      <w:r w:rsidRPr="00233055"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 xml:space="preserve">reciklažnog dvorišta </w:t>
      </w:r>
      <w:r w:rsidRPr="001159AB"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>Opuzen</w:t>
      </w:r>
      <w:r w:rsidRPr="00233055"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 xml:space="preserve">, </w:t>
      </w:r>
      <w:r w:rsidRPr="001159AB"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>E</w:t>
      </w:r>
      <w:r w:rsidRPr="00233055"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 xml:space="preserve">videncijski broj nabave </w:t>
      </w:r>
      <w:r w:rsidRPr="001159AB"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>10</w:t>
      </w:r>
      <w:r w:rsidRPr="00233055"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>/</w:t>
      </w:r>
      <w:r w:rsidRPr="001159AB">
        <w:rPr>
          <w:rFonts w:asciiTheme="minorHAnsi" w:hAnsiTheme="minorHAnsi" w:cstheme="minorHAnsi"/>
          <w:b/>
          <w:color w:val="000000"/>
          <w:sz w:val="24"/>
          <w:shd w:val="clear" w:color="auto" w:fill="FFFFFF"/>
        </w:rPr>
        <w:t>20</w:t>
      </w:r>
    </w:p>
    <w:p w14:paraId="75F05A91" w14:textId="3025FDDC" w:rsidR="000B606E" w:rsidRDefault="000B606E" w:rsidP="001159AB">
      <w:pPr>
        <w:spacing w:line="276" w:lineRule="auto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</w:p>
    <w:p w14:paraId="3C88A170" w14:textId="77777777" w:rsidR="001159AB" w:rsidRPr="00570CEB" w:rsidRDefault="001159AB" w:rsidP="001159AB">
      <w:pPr>
        <w:spacing w:line="276" w:lineRule="auto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</w:p>
    <w:p w14:paraId="44B2EC06" w14:textId="55AD4C3C" w:rsidR="00233055" w:rsidRDefault="00994193" w:rsidP="001159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  <w:r w:rsidRPr="00570CEB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Sukladno članku 198. stavak 3. Zakona o javnoj nabavi („Narodne novine“, broj 120/16) i članku 9. Pravilnika o planu nabave, registru ugovora, prethodnom savjetovanju i analizi tržišta u javnoj nabavi („Narodne novine“, broj 101/17), Naručitelj je </w:t>
      </w:r>
      <w:r w:rsidR="00233055" w:rsidRPr="00570CEB">
        <w:rPr>
          <w:rFonts w:asciiTheme="minorHAnsi" w:hAnsiTheme="minorHAnsi" w:cstheme="minorHAnsi"/>
          <w:color w:val="000000"/>
          <w:sz w:val="24"/>
          <w:shd w:val="clear" w:color="auto" w:fill="FFFFFF"/>
        </w:rPr>
        <w:t>p</w:t>
      </w:r>
      <w:r w:rsidR="00233055" w:rsidRPr="00233055">
        <w:rPr>
          <w:rFonts w:asciiTheme="minorHAnsi" w:hAnsiTheme="minorHAnsi" w:cstheme="minorHAnsi"/>
          <w:color w:val="000000"/>
          <w:sz w:val="24"/>
          <w:shd w:val="clear" w:color="auto" w:fill="FFFFFF"/>
        </w:rPr>
        <w:t>rije pokretanja otvorenog postupka javne nabave radova - "Izgradnja i opremanje reciklažnog dvorišta Opuzen“, javni naručitelj - Grad Opuzen, objavio opis predmeta, tehničke specifikacije, kriterije za kvalitativni odabir ponude i posebne uvjete za izvršenje ugovora te ih stavio na prethodno savjetovanje sa zainteresiranim gospodarskim subjektima.</w:t>
      </w:r>
    </w:p>
    <w:p w14:paraId="745281B8" w14:textId="77777777" w:rsidR="001159AB" w:rsidRPr="00233055" w:rsidRDefault="001159AB" w:rsidP="001159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</w:p>
    <w:p w14:paraId="150E9B5B" w14:textId="75F71E5A" w:rsidR="00233055" w:rsidRPr="00233055" w:rsidRDefault="00233055" w:rsidP="001159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  <w:r w:rsidRPr="00233055">
        <w:rPr>
          <w:rFonts w:asciiTheme="minorHAnsi" w:hAnsiTheme="minorHAnsi" w:cstheme="minorHAnsi"/>
          <w:bCs/>
          <w:color w:val="000000"/>
          <w:sz w:val="24"/>
          <w:shd w:val="clear" w:color="auto" w:fill="FFFFFF"/>
        </w:rPr>
        <w:t>Poziv za prethodnu analizu/savjetovanje</w:t>
      </w:r>
      <w:r w:rsidRPr="00570CEB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</w:t>
      </w:r>
      <w:r w:rsidRPr="00233055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objavljen </w:t>
      </w:r>
      <w:r w:rsidRPr="00570CEB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je </w:t>
      </w:r>
      <w:r w:rsidRPr="00233055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na web stranicama Elektroničkog oglasnika javne nabave RH pod izbornikom PRETHODNA SAVJETOVANJA:  </w:t>
      </w:r>
    </w:p>
    <w:p w14:paraId="6C6AB69E" w14:textId="77777777" w:rsidR="00233055" w:rsidRPr="00233055" w:rsidRDefault="00556790" w:rsidP="001159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  <w:hyperlink r:id="rId6" w:history="1">
        <w:r w:rsidR="00233055" w:rsidRPr="00233055">
          <w:rPr>
            <w:rStyle w:val="Hiperveza"/>
            <w:rFonts w:asciiTheme="minorHAnsi" w:hAnsiTheme="minorHAnsi" w:cstheme="minorHAnsi"/>
            <w:sz w:val="24"/>
            <w:shd w:val="clear" w:color="auto" w:fill="FFFFFF"/>
          </w:rPr>
          <w:t>https://eojn.nn.hr/SPIN/APPLICATION/IPN/DocumentManagement/DokumentPodaciFrm.aspx?id=4559841</w:t>
        </w:r>
      </w:hyperlink>
      <w:r w:rsidR="00233055" w:rsidRPr="00233055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 s datumom objave 10. prosinca 2020. godine.</w:t>
      </w:r>
    </w:p>
    <w:p w14:paraId="6229C038" w14:textId="77777777" w:rsidR="00233055" w:rsidRPr="00570CEB" w:rsidRDefault="00233055" w:rsidP="001159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</w:p>
    <w:p w14:paraId="025426C3" w14:textId="77777777" w:rsidR="00233055" w:rsidRPr="00233055" w:rsidRDefault="00233055" w:rsidP="001159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hd w:val="clear" w:color="auto" w:fill="FFFFFF"/>
        </w:rPr>
      </w:pPr>
      <w:r w:rsidRPr="00233055">
        <w:rPr>
          <w:rFonts w:asciiTheme="minorHAnsi" w:hAnsiTheme="minorHAnsi" w:cstheme="minorHAnsi"/>
          <w:bCs/>
          <w:color w:val="000000"/>
          <w:sz w:val="24"/>
          <w:shd w:val="clear" w:color="auto" w:fill="FFFFFF"/>
        </w:rPr>
        <w:t>Prethodno savjetovanje je trajalo od 10. prosinca 2020. godine do 16. prosinca 2020. godine.</w:t>
      </w:r>
    </w:p>
    <w:p w14:paraId="420ADA44" w14:textId="77777777" w:rsidR="00233055" w:rsidRPr="00570CEB" w:rsidRDefault="00233055" w:rsidP="001159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</w:p>
    <w:p w14:paraId="24DFAEA9" w14:textId="60A60839" w:rsidR="00994193" w:rsidRDefault="00994193" w:rsidP="001159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  <w:r w:rsidRPr="00570CEB">
        <w:rPr>
          <w:rFonts w:asciiTheme="minorHAnsi" w:hAnsiTheme="minorHAnsi" w:cstheme="minorHAnsi"/>
          <w:color w:val="000000"/>
          <w:sz w:val="24"/>
          <w:shd w:val="clear" w:color="auto" w:fill="FFFFFF"/>
        </w:rPr>
        <w:t>Do navedenog roka svi zainteresirani gospodarski subjekti mogli su svoje primjedbe</w:t>
      </w:r>
      <w:r w:rsidR="00F3502F" w:rsidRPr="00570CEB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</w:t>
      </w:r>
      <w:r w:rsidRPr="00570CEB">
        <w:rPr>
          <w:rFonts w:asciiTheme="minorHAnsi" w:hAnsiTheme="minorHAnsi" w:cstheme="minorHAnsi"/>
          <w:color w:val="000000"/>
          <w:sz w:val="24"/>
          <w:shd w:val="clear" w:color="auto" w:fill="FFFFFF"/>
        </w:rPr>
        <w:t>i prijedloge vezane za prijedlog Dokumentacije o nabavi dostavljati putem sustava EOJN RH.</w:t>
      </w:r>
    </w:p>
    <w:p w14:paraId="5C9657EF" w14:textId="0EB854E1" w:rsidR="001159AB" w:rsidRDefault="001159AB" w:rsidP="001159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</w:p>
    <w:p w14:paraId="509CE22D" w14:textId="2D9DB928" w:rsidR="001159AB" w:rsidRDefault="001159AB" w:rsidP="001159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</w:p>
    <w:p w14:paraId="16D50116" w14:textId="77777777" w:rsidR="001159AB" w:rsidRPr="00570CEB" w:rsidRDefault="001159AB" w:rsidP="001159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</w:p>
    <w:p w14:paraId="343C512D" w14:textId="77777777" w:rsidR="00994193" w:rsidRPr="00570CEB" w:rsidRDefault="00994193" w:rsidP="001159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  <w:r w:rsidRPr="00570CEB">
        <w:rPr>
          <w:rFonts w:asciiTheme="minorHAnsi" w:hAnsiTheme="minorHAnsi" w:cstheme="minorHAnsi"/>
          <w:color w:val="000000"/>
          <w:sz w:val="24"/>
          <w:shd w:val="clear" w:color="auto" w:fill="FFFFFF"/>
        </w:rPr>
        <w:t>Do navedenog roka Naručitelj nije zaprimio niti jednu primjedbu/prijedlog od gospodarskih subjekata.</w:t>
      </w:r>
    </w:p>
    <w:p w14:paraId="090305A4" w14:textId="77777777" w:rsidR="00994193" w:rsidRPr="00570CEB" w:rsidRDefault="00994193" w:rsidP="001159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</w:p>
    <w:p w14:paraId="361E5796" w14:textId="77777777" w:rsidR="00556790" w:rsidRDefault="00994193" w:rsidP="0055679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  <w:r w:rsidRPr="00570CEB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Izvješće o provedenom prethodnom savjetovanju objavljeno je </w:t>
      </w:r>
      <w:r w:rsidR="00233055" w:rsidRPr="00570CEB">
        <w:rPr>
          <w:rFonts w:asciiTheme="minorHAnsi" w:hAnsiTheme="minorHAnsi" w:cstheme="minorHAnsi"/>
          <w:sz w:val="24"/>
          <w:shd w:val="clear" w:color="auto" w:fill="FFFFFF"/>
        </w:rPr>
        <w:t>17</w:t>
      </w:r>
      <w:r w:rsidRPr="00570CEB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. </w:t>
      </w:r>
      <w:r w:rsidR="00233055" w:rsidRPr="00570CEB">
        <w:rPr>
          <w:rFonts w:asciiTheme="minorHAnsi" w:hAnsiTheme="minorHAnsi" w:cstheme="minorHAnsi"/>
          <w:color w:val="000000"/>
          <w:sz w:val="24"/>
          <w:shd w:val="clear" w:color="auto" w:fill="FFFFFF"/>
        </w:rPr>
        <w:t>prosinca</w:t>
      </w:r>
      <w:r w:rsidRPr="00570CEB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20</w:t>
      </w:r>
      <w:r w:rsidR="00233055" w:rsidRPr="00570CEB">
        <w:rPr>
          <w:rFonts w:asciiTheme="minorHAnsi" w:hAnsiTheme="minorHAnsi" w:cstheme="minorHAnsi"/>
          <w:color w:val="000000"/>
          <w:sz w:val="24"/>
          <w:shd w:val="clear" w:color="auto" w:fill="FFFFFF"/>
        </w:rPr>
        <w:t>20</w:t>
      </w:r>
      <w:r w:rsidRPr="00570CEB">
        <w:rPr>
          <w:rFonts w:asciiTheme="minorHAnsi" w:hAnsiTheme="minorHAnsi" w:cstheme="minorHAnsi"/>
          <w:color w:val="000000"/>
          <w:sz w:val="24"/>
          <w:shd w:val="clear" w:color="auto" w:fill="FFFFFF"/>
        </w:rPr>
        <w:t>. godine na istim internetskim stranicama</w:t>
      </w:r>
      <w:r w:rsidR="00556790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: </w:t>
      </w:r>
    </w:p>
    <w:p w14:paraId="0F53AC87" w14:textId="60A4BE66" w:rsidR="00556790" w:rsidRPr="00556790" w:rsidRDefault="00556790" w:rsidP="0055679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hd w:val="clear" w:color="auto" w:fill="FFFFFF"/>
        </w:rPr>
      </w:pPr>
      <w:hyperlink r:id="rId7" w:history="1">
        <w:r w:rsidRPr="00F870D7">
          <w:rPr>
            <w:rStyle w:val="Hiperveza"/>
            <w:rFonts w:asciiTheme="minorHAnsi" w:hAnsiTheme="minorHAnsi" w:cstheme="minorHAnsi"/>
            <w:bCs/>
            <w:sz w:val="24"/>
            <w:shd w:val="clear" w:color="auto" w:fill="FFFFFF"/>
          </w:rPr>
          <w:t>https://eojn.nn.hr/SPIN/APPLICATION/IPN/DocumentManagement/DokumentPodaciFrm.aspx?id=4559841</w:t>
        </w:r>
      </w:hyperlink>
      <w:r w:rsidRPr="00556790">
        <w:rPr>
          <w:rFonts w:asciiTheme="minorHAnsi" w:hAnsiTheme="minorHAnsi" w:cstheme="minorHAnsi"/>
          <w:bCs/>
          <w:color w:val="000000"/>
          <w:sz w:val="24"/>
          <w:shd w:val="clear" w:color="auto" w:fill="FFFFFF"/>
        </w:rPr>
        <w:t xml:space="preserve"> </w:t>
      </w:r>
    </w:p>
    <w:p w14:paraId="087E8AE9" w14:textId="77777777" w:rsidR="00994193" w:rsidRPr="00570CEB" w:rsidRDefault="00994193" w:rsidP="001159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</w:p>
    <w:p w14:paraId="3FFA8490" w14:textId="77777777" w:rsidR="007C2883" w:rsidRDefault="00994193" w:rsidP="007C288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  <w:r w:rsidRPr="00570CEB">
        <w:rPr>
          <w:rFonts w:asciiTheme="minorHAnsi" w:hAnsiTheme="minorHAnsi" w:cstheme="minorHAnsi"/>
          <w:color w:val="000000"/>
          <w:sz w:val="24"/>
          <w:shd w:val="clear" w:color="auto" w:fill="FFFFFF"/>
        </w:rPr>
        <w:t>Nakon provedenog prethodnog savjetovanja Naručitelj će pokrenuti predmetni postupak javne nabave.</w:t>
      </w:r>
    </w:p>
    <w:p w14:paraId="4069E8AF" w14:textId="77777777" w:rsidR="007C2883" w:rsidRDefault="007C2883" w:rsidP="007C288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</w:p>
    <w:p w14:paraId="1D4868F2" w14:textId="77777777" w:rsidR="007C2883" w:rsidRDefault="007C2883" w:rsidP="007C288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</w:p>
    <w:p w14:paraId="0A83FF7D" w14:textId="6EBAAC9C" w:rsidR="008F12C1" w:rsidRPr="007C2883" w:rsidRDefault="007C2883" w:rsidP="007C288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4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4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4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4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4"/>
          <w:shd w:val="clear" w:color="auto" w:fill="FFFFFF"/>
        </w:rPr>
        <w:tab/>
      </w:r>
      <w:r w:rsidR="001159AB" w:rsidRPr="001159AB">
        <w:rPr>
          <w:rFonts w:asciiTheme="minorHAnsi" w:hAnsiTheme="minorHAnsi" w:cstheme="minorHAnsi"/>
          <w:b/>
          <w:bCs/>
          <w:color w:val="000000"/>
          <w:sz w:val="24"/>
          <w:shd w:val="clear" w:color="auto" w:fill="FFFFFF"/>
        </w:rPr>
        <w:t xml:space="preserve">STRUČNO POVJERENSTVO ZA </w:t>
      </w:r>
      <w:r>
        <w:rPr>
          <w:rFonts w:asciiTheme="minorHAnsi" w:hAnsiTheme="minorHAnsi" w:cstheme="minorHAnsi"/>
          <w:b/>
          <w:bCs/>
          <w:color w:val="000000"/>
          <w:sz w:val="24"/>
          <w:shd w:val="clear" w:color="auto" w:fill="FFFFFF"/>
        </w:rPr>
        <w:t xml:space="preserve">JAVNU </w:t>
      </w:r>
      <w:r w:rsidR="001159AB" w:rsidRPr="001159AB">
        <w:rPr>
          <w:rFonts w:asciiTheme="minorHAnsi" w:hAnsiTheme="minorHAnsi" w:cstheme="minorHAnsi"/>
          <w:b/>
          <w:bCs/>
          <w:color w:val="000000"/>
          <w:sz w:val="24"/>
          <w:shd w:val="clear" w:color="auto" w:fill="FFFFFF"/>
        </w:rPr>
        <w:t>NABAVU</w:t>
      </w:r>
    </w:p>
    <w:sectPr w:rsidR="008F12C1" w:rsidRPr="007C2883" w:rsidSect="008F12C1">
      <w:pgSz w:w="11906" w:h="16838"/>
      <w:pgMar w:top="1079" w:right="170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D60DB"/>
    <w:multiLevelType w:val="multilevel"/>
    <w:tmpl w:val="DC4CCFA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208C56E4"/>
    <w:multiLevelType w:val="hybridMultilevel"/>
    <w:tmpl w:val="83B0831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11144"/>
    <w:multiLevelType w:val="hybridMultilevel"/>
    <w:tmpl w:val="38FC6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67F14"/>
    <w:multiLevelType w:val="hybridMultilevel"/>
    <w:tmpl w:val="A44CA53C"/>
    <w:lvl w:ilvl="0" w:tplc="511629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D1E4D"/>
    <w:multiLevelType w:val="hybridMultilevel"/>
    <w:tmpl w:val="295AF09C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607604"/>
    <w:multiLevelType w:val="multilevel"/>
    <w:tmpl w:val="295AF0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D6634D"/>
    <w:multiLevelType w:val="hybridMultilevel"/>
    <w:tmpl w:val="762E32D0"/>
    <w:lvl w:ilvl="0" w:tplc="EDA0C2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129F8"/>
    <w:multiLevelType w:val="hybridMultilevel"/>
    <w:tmpl w:val="B3CC21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A2D49"/>
    <w:multiLevelType w:val="hybridMultilevel"/>
    <w:tmpl w:val="F79A6206"/>
    <w:lvl w:ilvl="0" w:tplc="041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D82"/>
    <w:rsid w:val="00005257"/>
    <w:rsid w:val="000201C6"/>
    <w:rsid w:val="00056AC6"/>
    <w:rsid w:val="000911B6"/>
    <w:rsid w:val="000B606E"/>
    <w:rsid w:val="000C6971"/>
    <w:rsid w:val="001159AB"/>
    <w:rsid w:val="0012317F"/>
    <w:rsid w:val="001A2497"/>
    <w:rsid w:val="001B4C39"/>
    <w:rsid w:val="001E2DCD"/>
    <w:rsid w:val="001F0C64"/>
    <w:rsid w:val="00233055"/>
    <w:rsid w:val="002538DF"/>
    <w:rsid w:val="002552D9"/>
    <w:rsid w:val="00272C21"/>
    <w:rsid w:val="0027617F"/>
    <w:rsid w:val="002B6510"/>
    <w:rsid w:val="002E25CC"/>
    <w:rsid w:val="002F325D"/>
    <w:rsid w:val="003158DC"/>
    <w:rsid w:val="00333AEB"/>
    <w:rsid w:val="003412B4"/>
    <w:rsid w:val="003600A1"/>
    <w:rsid w:val="003869E8"/>
    <w:rsid w:val="00483EEE"/>
    <w:rsid w:val="00484B1F"/>
    <w:rsid w:val="004C44ED"/>
    <w:rsid w:val="004D445B"/>
    <w:rsid w:val="004D4C11"/>
    <w:rsid w:val="004F3259"/>
    <w:rsid w:val="00500FBD"/>
    <w:rsid w:val="00537941"/>
    <w:rsid w:val="005421AC"/>
    <w:rsid w:val="00556790"/>
    <w:rsid w:val="00557222"/>
    <w:rsid w:val="00570CEB"/>
    <w:rsid w:val="006A49CE"/>
    <w:rsid w:val="006A7BC7"/>
    <w:rsid w:val="006C1F54"/>
    <w:rsid w:val="00706A3F"/>
    <w:rsid w:val="0076178A"/>
    <w:rsid w:val="00784F26"/>
    <w:rsid w:val="00794C0B"/>
    <w:rsid w:val="007A69A4"/>
    <w:rsid w:val="007A7EB4"/>
    <w:rsid w:val="007C2883"/>
    <w:rsid w:val="007D6357"/>
    <w:rsid w:val="0080797B"/>
    <w:rsid w:val="0082083F"/>
    <w:rsid w:val="008273B6"/>
    <w:rsid w:val="00885B6C"/>
    <w:rsid w:val="00891E16"/>
    <w:rsid w:val="008A4C68"/>
    <w:rsid w:val="008A649C"/>
    <w:rsid w:val="008D087B"/>
    <w:rsid w:val="008F12C1"/>
    <w:rsid w:val="008F4F15"/>
    <w:rsid w:val="00950AD0"/>
    <w:rsid w:val="00962D30"/>
    <w:rsid w:val="0096761F"/>
    <w:rsid w:val="00994193"/>
    <w:rsid w:val="009A0D4B"/>
    <w:rsid w:val="009B5C97"/>
    <w:rsid w:val="009F1124"/>
    <w:rsid w:val="00A23DBA"/>
    <w:rsid w:val="00A40E44"/>
    <w:rsid w:val="00A57C60"/>
    <w:rsid w:val="00A71390"/>
    <w:rsid w:val="00AA75EB"/>
    <w:rsid w:val="00AC5849"/>
    <w:rsid w:val="00AD6F14"/>
    <w:rsid w:val="00AE7315"/>
    <w:rsid w:val="00B12AAB"/>
    <w:rsid w:val="00B34105"/>
    <w:rsid w:val="00B4023B"/>
    <w:rsid w:val="00B47740"/>
    <w:rsid w:val="00B57B63"/>
    <w:rsid w:val="00B64215"/>
    <w:rsid w:val="00B84732"/>
    <w:rsid w:val="00B92A16"/>
    <w:rsid w:val="00BA0E65"/>
    <w:rsid w:val="00BB3D82"/>
    <w:rsid w:val="00BB5434"/>
    <w:rsid w:val="00BF62AA"/>
    <w:rsid w:val="00C235B4"/>
    <w:rsid w:val="00C345FB"/>
    <w:rsid w:val="00C43483"/>
    <w:rsid w:val="00C65362"/>
    <w:rsid w:val="00C65E54"/>
    <w:rsid w:val="00CB20E2"/>
    <w:rsid w:val="00CF2FFB"/>
    <w:rsid w:val="00D05C79"/>
    <w:rsid w:val="00D33841"/>
    <w:rsid w:val="00D33F0E"/>
    <w:rsid w:val="00D42133"/>
    <w:rsid w:val="00D73882"/>
    <w:rsid w:val="00D86884"/>
    <w:rsid w:val="00DA6E9C"/>
    <w:rsid w:val="00DB35AB"/>
    <w:rsid w:val="00E03675"/>
    <w:rsid w:val="00E34059"/>
    <w:rsid w:val="00E4598C"/>
    <w:rsid w:val="00ED3EB5"/>
    <w:rsid w:val="00EE645C"/>
    <w:rsid w:val="00F22F94"/>
    <w:rsid w:val="00F3502F"/>
    <w:rsid w:val="00F46DE7"/>
    <w:rsid w:val="00F54236"/>
    <w:rsid w:val="00F56212"/>
    <w:rsid w:val="00F84047"/>
    <w:rsid w:val="00FB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EA351"/>
  <w15:docId w15:val="{97781FD2-0C18-472C-82E4-51538572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DBA"/>
    <w:rPr>
      <w:rFonts w:ascii="HR-Times New Roman" w:hAnsi="HR-Times New Roman"/>
      <w:sz w:val="22"/>
      <w:szCs w:val="24"/>
    </w:rPr>
  </w:style>
  <w:style w:type="paragraph" w:styleId="Naslov1">
    <w:name w:val="heading 1"/>
    <w:basedOn w:val="Normal"/>
    <w:next w:val="Normal"/>
    <w:qFormat/>
    <w:rsid w:val="00A23DB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hAnsi="Tahoma"/>
      <w:b/>
      <w:sz w:val="20"/>
      <w:szCs w:val="20"/>
      <w:lang w:val="de-D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A23DB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HRHelvetica" w:hAnsi="HRHelvetica"/>
      <w:szCs w:val="20"/>
      <w:lang w:val="en-US"/>
    </w:rPr>
  </w:style>
  <w:style w:type="paragraph" w:styleId="Opisslike">
    <w:name w:val="caption"/>
    <w:basedOn w:val="Normal"/>
    <w:next w:val="Normal"/>
    <w:qFormat/>
    <w:rsid w:val="00A23DBA"/>
    <w:pPr>
      <w:ind w:left="360" w:right="4083"/>
      <w:jc w:val="center"/>
    </w:pPr>
    <w:rPr>
      <w:rFonts w:ascii="Times New Roman" w:hAnsi="Times New Roman"/>
      <w:b/>
      <w:sz w:val="24"/>
    </w:rPr>
  </w:style>
  <w:style w:type="character" w:customStyle="1" w:styleId="TijelotekstaChar">
    <w:name w:val="Tijelo teksta Char"/>
    <w:link w:val="Tijeloteksta"/>
    <w:locked/>
    <w:rsid w:val="00784F26"/>
    <w:rPr>
      <w:rFonts w:ascii="Arial" w:hAnsi="Arial"/>
      <w:szCs w:val="24"/>
      <w:lang w:eastAsia="hr-HR" w:bidi="ar-SA"/>
    </w:rPr>
  </w:style>
  <w:style w:type="paragraph" w:styleId="Tijeloteksta">
    <w:name w:val="Body Text"/>
    <w:basedOn w:val="Normal"/>
    <w:link w:val="TijelotekstaChar"/>
    <w:rsid w:val="00784F26"/>
    <w:pPr>
      <w:jc w:val="both"/>
    </w:pPr>
    <w:rPr>
      <w:rFonts w:ascii="Arial" w:hAnsi="Arial"/>
      <w:sz w:val="20"/>
    </w:rPr>
  </w:style>
  <w:style w:type="paragraph" w:styleId="Tekstbalonia">
    <w:name w:val="Balloon Text"/>
    <w:basedOn w:val="Normal"/>
    <w:semiHidden/>
    <w:rsid w:val="006A7BC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962D3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Odlomakpopisa">
    <w:name w:val="List Paragraph"/>
    <w:basedOn w:val="Normal"/>
    <w:uiPriority w:val="34"/>
    <w:qFormat/>
    <w:rsid w:val="008F12C1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AD6F14"/>
    <w:rPr>
      <w:b/>
      <w:bCs/>
    </w:rPr>
  </w:style>
  <w:style w:type="character" w:styleId="Istaknuto">
    <w:name w:val="Emphasis"/>
    <w:basedOn w:val="Zadanifontodlomka"/>
    <w:uiPriority w:val="20"/>
    <w:qFormat/>
    <w:rsid w:val="00F22F94"/>
    <w:rPr>
      <w:i/>
      <w:iCs/>
    </w:rPr>
  </w:style>
  <w:style w:type="character" w:customStyle="1" w:styleId="apple-converted-space">
    <w:name w:val="apple-converted-space"/>
    <w:basedOn w:val="Zadanifontodlomka"/>
    <w:rsid w:val="001B4C39"/>
  </w:style>
  <w:style w:type="character" w:styleId="Hiperveza">
    <w:name w:val="Hyperlink"/>
    <w:basedOn w:val="Zadanifontodlomka"/>
    <w:uiPriority w:val="99"/>
    <w:unhideWhenUsed/>
    <w:rsid w:val="001B4C39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4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7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4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ojn.nn.hr/SPIN/APPLICATION/IPN/DocumentManagement/DokumentPodaciFrm.aspx?id=45598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ojn.nn.hr/SPIN/APPLICATION/IPN/DocumentManagement/DokumentPodaciFrm.aspx?id=455984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LINA\Desktop\Zamolba%20-%20nerazvrstane%20ces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Zamolba - nerazvrstane ceste</Template>
  <TotalTime>12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O. Opuzen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Ivona Topić Ćerlek</cp:lastModifiedBy>
  <cp:revision>5</cp:revision>
  <cp:lastPrinted>2020-12-17T07:35:00Z</cp:lastPrinted>
  <dcterms:created xsi:type="dcterms:W3CDTF">2020-12-15T09:50:00Z</dcterms:created>
  <dcterms:modified xsi:type="dcterms:W3CDTF">2020-12-17T13:10:00Z</dcterms:modified>
</cp:coreProperties>
</file>