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D4EB" w14:textId="36519D18" w:rsidR="00167F75" w:rsidRPr="003831BB" w:rsidRDefault="00167F75" w:rsidP="003831BB">
      <w:pPr>
        <w:spacing w:before="300" w:after="300" w:line="240" w:lineRule="auto"/>
        <w:rPr>
          <w:rFonts w:ascii="Times New Roman" w:eastAsia="Times New Roman" w:hAnsi="Times New Roman" w:cs="Times New Roman"/>
          <w:sz w:val="32"/>
          <w:szCs w:val="32"/>
          <w:lang w:eastAsia="hr-HR"/>
        </w:rPr>
      </w:pPr>
      <w:r w:rsidRPr="003831BB">
        <w:rPr>
          <w:rFonts w:ascii="Times New Roman" w:eastAsia="Times New Roman" w:hAnsi="Times New Roman" w:cs="Times New Roman"/>
          <w:sz w:val="32"/>
          <w:szCs w:val="32"/>
          <w:lang w:eastAsia="hr-HR"/>
        </w:rPr>
        <w:t xml:space="preserve">Javni natječaj za imenovanje direktora/direktorice Turističke zajednice Grada </w:t>
      </w:r>
      <w:r w:rsidR="003831BB" w:rsidRPr="003831BB">
        <w:rPr>
          <w:rFonts w:ascii="Times New Roman" w:eastAsia="Times New Roman" w:hAnsi="Times New Roman" w:cs="Times New Roman"/>
          <w:sz w:val="32"/>
          <w:szCs w:val="32"/>
          <w:lang w:eastAsia="hr-HR"/>
        </w:rPr>
        <w:t>Opuzena</w:t>
      </w:r>
    </w:p>
    <w:p w14:paraId="6E64DFA2" w14:textId="3DB56878" w:rsidR="00167F75" w:rsidRPr="00167F75" w:rsidRDefault="00167F75" w:rsidP="003831BB">
      <w:pPr>
        <w:shd w:val="clear" w:color="auto" w:fill="FFFFFF"/>
        <w:spacing w:after="0" w:line="240" w:lineRule="auto"/>
        <w:rPr>
          <w:rFonts w:ascii="Arial" w:eastAsia="Times New Roman" w:hAnsi="Arial" w:cs="Arial"/>
          <w:color w:val="333333"/>
          <w:sz w:val="24"/>
          <w:szCs w:val="24"/>
          <w:lang w:eastAsia="hr-HR"/>
        </w:rPr>
      </w:pPr>
      <w:r w:rsidRPr="00167F75">
        <w:rPr>
          <w:rFonts w:ascii="Arial" w:eastAsia="Times New Roman" w:hAnsi="Arial" w:cs="Arial"/>
          <w:color w:val="333333"/>
          <w:sz w:val="24"/>
          <w:szCs w:val="24"/>
          <w:lang w:eastAsia="hr-HR"/>
        </w:rPr>
        <w:t>   </w:t>
      </w:r>
    </w:p>
    <w:p w14:paraId="2EE430F4" w14:textId="77777777" w:rsidR="00167F75" w:rsidRPr="00167F75" w:rsidRDefault="00167F75" w:rsidP="00167F75">
      <w:pPr>
        <w:shd w:val="clear" w:color="auto" w:fill="FFFFFF"/>
        <w:spacing w:after="0" w:line="240" w:lineRule="auto"/>
        <w:jc w:val="center"/>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 </w:t>
      </w:r>
    </w:p>
    <w:p w14:paraId="0336D816" w14:textId="6180C5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Na temelju član</w:t>
      </w:r>
      <w:r w:rsidRPr="003831BB">
        <w:rPr>
          <w:rFonts w:ascii="Roboto" w:eastAsia="Times New Roman" w:hAnsi="Roboto" w:cs="Arial"/>
          <w:color w:val="333333"/>
          <w:sz w:val="24"/>
          <w:szCs w:val="24"/>
          <w:lang w:eastAsia="hr-HR"/>
        </w:rPr>
        <w:t>ka 18. stavka 1. točke 6. Zakona o turističkim zajednicama i promicanju hrvatskog turizma („Narodne novine" broj 52/19 i 42/20), članka 3. Pravilnika o posebnim uvjetima koje moraju ispunjavati zaposleni u Turističkim zajednicama (N</w:t>
      </w:r>
      <w:r w:rsidRPr="00AC3A34">
        <w:rPr>
          <w:rFonts w:ascii="Roboto" w:eastAsia="Times New Roman" w:hAnsi="Roboto" w:cs="Arial"/>
          <w:color w:val="333333"/>
          <w:sz w:val="24"/>
          <w:szCs w:val="24"/>
          <w:lang w:eastAsia="hr-HR"/>
        </w:rPr>
        <w:t xml:space="preserve">arodne novine broj 13/22), članka 39. Statuta Turističke zajednice Grada </w:t>
      </w:r>
      <w:r w:rsidR="003831BB" w:rsidRPr="00AC3A34">
        <w:rPr>
          <w:rFonts w:ascii="Roboto" w:eastAsia="Times New Roman" w:hAnsi="Roboto" w:cs="Arial"/>
          <w:color w:val="333333"/>
          <w:sz w:val="24"/>
          <w:szCs w:val="24"/>
          <w:lang w:eastAsia="hr-HR"/>
        </w:rPr>
        <w:t>Opuzena</w:t>
      </w:r>
      <w:r w:rsidRPr="00AC3A34">
        <w:rPr>
          <w:rFonts w:ascii="Roboto" w:eastAsia="Times New Roman" w:hAnsi="Roboto" w:cs="Arial"/>
          <w:color w:val="333333"/>
          <w:sz w:val="24"/>
          <w:szCs w:val="24"/>
          <w:lang w:eastAsia="hr-HR"/>
        </w:rPr>
        <w:t xml:space="preserve"> („Služben</w:t>
      </w:r>
      <w:r w:rsidR="003831BB" w:rsidRPr="00AC3A34">
        <w:rPr>
          <w:rFonts w:ascii="Roboto" w:eastAsia="Times New Roman" w:hAnsi="Roboto" w:cs="Arial"/>
          <w:color w:val="333333"/>
          <w:sz w:val="24"/>
          <w:szCs w:val="24"/>
          <w:lang w:eastAsia="hr-HR"/>
        </w:rPr>
        <w:t>i</w:t>
      </w:r>
      <w:r w:rsidRPr="00AC3A34">
        <w:rPr>
          <w:rFonts w:ascii="Roboto" w:eastAsia="Times New Roman" w:hAnsi="Roboto" w:cs="Arial"/>
          <w:color w:val="333333"/>
          <w:sz w:val="24"/>
          <w:szCs w:val="24"/>
          <w:lang w:eastAsia="hr-HR"/>
        </w:rPr>
        <w:t xml:space="preserve"> </w:t>
      </w:r>
      <w:r w:rsidR="003831BB" w:rsidRPr="00AC3A34">
        <w:rPr>
          <w:rFonts w:ascii="Roboto" w:eastAsia="Times New Roman" w:hAnsi="Roboto" w:cs="Arial"/>
          <w:color w:val="333333"/>
          <w:sz w:val="24"/>
          <w:szCs w:val="24"/>
          <w:lang w:eastAsia="hr-HR"/>
        </w:rPr>
        <w:t>glasnik</w:t>
      </w:r>
      <w:r w:rsidRPr="00AC3A34">
        <w:rPr>
          <w:rFonts w:ascii="Roboto" w:eastAsia="Times New Roman" w:hAnsi="Roboto" w:cs="Arial"/>
          <w:color w:val="333333"/>
          <w:sz w:val="24"/>
          <w:szCs w:val="24"/>
          <w:lang w:eastAsia="hr-HR"/>
        </w:rPr>
        <w:t xml:space="preserve">" </w:t>
      </w:r>
      <w:r w:rsidR="003831BB" w:rsidRPr="00AC3A34">
        <w:rPr>
          <w:rFonts w:ascii="Roboto" w:eastAsia="Times New Roman" w:hAnsi="Roboto" w:cs="Arial"/>
          <w:color w:val="333333"/>
          <w:sz w:val="24"/>
          <w:szCs w:val="24"/>
          <w:lang w:eastAsia="hr-HR"/>
        </w:rPr>
        <w:t xml:space="preserve"> Grada Opuzena </w:t>
      </w:r>
      <w:r w:rsidRPr="00AC3A34">
        <w:rPr>
          <w:rFonts w:ascii="Roboto" w:eastAsia="Times New Roman" w:hAnsi="Roboto" w:cs="Arial"/>
          <w:color w:val="333333"/>
          <w:sz w:val="24"/>
          <w:szCs w:val="24"/>
          <w:lang w:eastAsia="hr-HR"/>
        </w:rPr>
        <w:t xml:space="preserve">broj </w:t>
      </w:r>
      <w:r w:rsidR="00AC3A34" w:rsidRPr="00AC3A34">
        <w:rPr>
          <w:rFonts w:ascii="Roboto" w:eastAsia="Times New Roman" w:hAnsi="Roboto" w:cs="Arial"/>
          <w:color w:val="333333"/>
          <w:sz w:val="24"/>
          <w:szCs w:val="24"/>
          <w:lang w:eastAsia="hr-HR"/>
        </w:rPr>
        <w:t>9/21</w:t>
      </w:r>
      <w:r w:rsidRPr="00AC3A34">
        <w:rPr>
          <w:rFonts w:ascii="Roboto" w:eastAsia="Times New Roman" w:hAnsi="Roboto" w:cs="Arial"/>
          <w:color w:val="333333"/>
          <w:sz w:val="24"/>
          <w:szCs w:val="24"/>
          <w:lang w:eastAsia="hr-HR"/>
        </w:rPr>
        <w:t xml:space="preserve">), te odluke Turističkog vijeća Turističke zajednice Grada </w:t>
      </w:r>
      <w:r w:rsidR="003831BB" w:rsidRPr="00AC3A34">
        <w:rPr>
          <w:rFonts w:ascii="Roboto" w:eastAsia="Times New Roman" w:hAnsi="Roboto" w:cs="Arial"/>
          <w:color w:val="333333"/>
          <w:sz w:val="24"/>
          <w:szCs w:val="24"/>
          <w:lang w:eastAsia="hr-HR"/>
        </w:rPr>
        <w:t>Opuzena</w:t>
      </w:r>
      <w:r w:rsidRPr="00AC3A34">
        <w:rPr>
          <w:rFonts w:ascii="Roboto" w:eastAsia="Times New Roman" w:hAnsi="Roboto" w:cs="Arial"/>
          <w:color w:val="333333"/>
          <w:sz w:val="24"/>
          <w:szCs w:val="24"/>
          <w:lang w:eastAsia="hr-HR"/>
        </w:rPr>
        <w:t xml:space="preserve"> o raspisivanju natječaja za direktora/direktoricu donesenoj na sjednici dana 1.</w:t>
      </w:r>
      <w:r w:rsidR="003831BB" w:rsidRPr="00AC3A34">
        <w:rPr>
          <w:rFonts w:ascii="Roboto" w:eastAsia="Times New Roman" w:hAnsi="Roboto" w:cs="Arial"/>
          <w:color w:val="333333"/>
          <w:sz w:val="24"/>
          <w:szCs w:val="24"/>
          <w:lang w:eastAsia="hr-HR"/>
        </w:rPr>
        <w:t xml:space="preserve"> </w:t>
      </w:r>
      <w:r w:rsidR="00AC3A34">
        <w:rPr>
          <w:rFonts w:ascii="Roboto" w:eastAsia="Times New Roman" w:hAnsi="Roboto" w:cs="Arial"/>
          <w:color w:val="333333"/>
          <w:sz w:val="24"/>
          <w:szCs w:val="24"/>
          <w:lang w:eastAsia="hr-HR"/>
        </w:rPr>
        <w:t>ožujka</w:t>
      </w:r>
      <w:r w:rsidR="003831BB" w:rsidRPr="00AC3A34">
        <w:rPr>
          <w:rFonts w:ascii="Roboto" w:eastAsia="Times New Roman" w:hAnsi="Roboto" w:cs="Arial"/>
          <w:color w:val="333333"/>
          <w:sz w:val="24"/>
          <w:szCs w:val="24"/>
          <w:lang w:eastAsia="hr-HR"/>
        </w:rPr>
        <w:t xml:space="preserve"> </w:t>
      </w:r>
      <w:r w:rsidRPr="00AC3A34">
        <w:rPr>
          <w:rFonts w:ascii="Roboto" w:eastAsia="Times New Roman" w:hAnsi="Roboto" w:cs="Arial"/>
          <w:color w:val="333333"/>
          <w:sz w:val="24"/>
          <w:szCs w:val="24"/>
          <w:lang w:eastAsia="hr-HR"/>
        </w:rPr>
        <w:t xml:space="preserve">2022. godine Turističko vijeće Turističke zajednice Grada </w:t>
      </w:r>
      <w:r w:rsidR="003831BB" w:rsidRPr="00AC3A34">
        <w:rPr>
          <w:rFonts w:ascii="Roboto" w:eastAsia="Times New Roman" w:hAnsi="Roboto" w:cs="Arial"/>
          <w:color w:val="333333"/>
          <w:sz w:val="24"/>
          <w:szCs w:val="24"/>
          <w:lang w:eastAsia="hr-HR"/>
        </w:rPr>
        <w:t>Opuzena</w:t>
      </w:r>
      <w:r w:rsidR="003831BB">
        <w:rPr>
          <w:rFonts w:ascii="Roboto" w:eastAsia="Times New Roman" w:hAnsi="Roboto" w:cs="Arial"/>
          <w:color w:val="333333"/>
          <w:sz w:val="24"/>
          <w:szCs w:val="24"/>
          <w:lang w:eastAsia="hr-HR"/>
        </w:rPr>
        <w:t xml:space="preserve"> </w:t>
      </w:r>
      <w:r w:rsidRPr="00167F75">
        <w:rPr>
          <w:rFonts w:ascii="Roboto" w:eastAsia="Times New Roman" w:hAnsi="Roboto" w:cs="Arial"/>
          <w:color w:val="333333"/>
          <w:sz w:val="24"/>
          <w:szCs w:val="24"/>
          <w:lang w:eastAsia="hr-HR"/>
        </w:rPr>
        <w:t xml:space="preserve"> raspisuje</w:t>
      </w:r>
    </w:p>
    <w:p w14:paraId="6A0C767E" w14:textId="77777777" w:rsidR="00167F75" w:rsidRPr="00167F75" w:rsidRDefault="00167F75" w:rsidP="00167F75">
      <w:pPr>
        <w:shd w:val="clear" w:color="auto" w:fill="FFFFFF"/>
        <w:spacing w:before="300" w:after="0" w:line="240" w:lineRule="auto"/>
        <w:jc w:val="center"/>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J A V N I     N A T J E Č A J</w:t>
      </w:r>
    </w:p>
    <w:p w14:paraId="7B2AA9F2" w14:textId="143E4974" w:rsidR="00167F75" w:rsidRPr="00167F75" w:rsidRDefault="00167F75" w:rsidP="00167F75">
      <w:pPr>
        <w:shd w:val="clear" w:color="auto" w:fill="FFFFFF"/>
        <w:spacing w:before="300" w:after="0" w:line="240" w:lineRule="auto"/>
        <w:jc w:val="center"/>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 xml:space="preserve">za imenovanje direktora/direktorice Turističke zajednice Grada </w:t>
      </w:r>
      <w:r>
        <w:rPr>
          <w:rFonts w:ascii="Roboto" w:eastAsia="Times New Roman" w:hAnsi="Roboto" w:cs="Arial"/>
          <w:b/>
          <w:bCs/>
          <w:color w:val="333333"/>
          <w:sz w:val="24"/>
          <w:szCs w:val="24"/>
          <w:lang w:eastAsia="hr-HR"/>
        </w:rPr>
        <w:t>Opuzena</w:t>
      </w:r>
    </w:p>
    <w:p w14:paraId="2EC6A885" w14:textId="42D906A1"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I</w:t>
      </w:r>
      <w:r w:rsidRPr="00167F75">
        <w:rPr>
          <w:rFonts w:ascii="Roboto" w:eastAsia="Times New Roman" w:hAnsi="Roboto" w:cs="Arial"/>
          <w:color w:val="333333"/>
          <w:sz w:val="24"/>
          <w:szCs w:val="24"/>
          <w:lang w:eastAsia="hr-HR"/>
        </w:rPr>
        <w:t xml:space="preserve">. Uz opće uvjete propisane Zakonom o radu („Narodne novine" broj 93/14, 127/17 i 98/19) kandidat za direktora/direktoricu Turističke zajednice Grada </w:t>
      </w:r>
      <w:r w:rsidR="003831BB">
        <w:rPr>
          <w:rFonts w:ascii="Roboto" w:eastAsia="Times New Roman" w:hAnsi="Roboto" w:cs="Arial"/>
          <w:color w:val="333333"/>
          <w:sz w:val="24"/>
          <w:szCs w:val="24"/>
          <w:lang w:eastAsia="hr-HR"/>
        </w:rPr>
        <w:t>Opuzena</w:t>
      </w:r>
      <w:r w:rsidRPr="00167F75">
        <w:rPr>
          <w:rFonts w:ascii="Roboto" w:eastAsia="Times New Roman" w:hAnsi="Roboto" w:cs="Arial"/>
          <w:color w:val="333333"/>
          <w:sz w:val="24"/>
          <w:szCs w:val="24"/>
          <w:lang w:eastAsia="hr-HR"/>
        </w:rPr>
        <w:t xml:space="preserve"> (u daljnjem tekstu: kandidat), mora ispunjavati sljedeće posebne uvjete propisane u članku 3. Pravilnika o posebnim uvjetima koje moraju ispunjavati zaposleni u Turističkim zajednicama („Narodne novine broj 13/22; u daljnjem tekstu: Pravilnik):</w:t>
      </w:r>
    </w:p>
    <w:p w14:paraId="163BB6AF" w14:textId="77777777" w:rsidR="00167F75" w:rsidRPr="00167F75" w:rsidRDefault="00167F75" w:rsidP="00167F75">
      <w:pPr>
        <w:numPr>
          <w:ilvl w:val="0"/>
          <w:numId w:val="1"/>
        </w:num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završen najmanje stručni studij ili preddiplomski sveučilišni studij </w:t>
      </w:r>
    </w:p>
    <w:p w14:paraId="0BDC0C2D" w14:textId="77777777" w:rsidR="00167F75" w:rsidRPr="00167F75" w:rsidRDefault="00167F75" w:rsidP="00167F75">
      <w:pPr>
        <w:numPr>
          <w:ilvl w:val="0"/>
          <w:numId w:val="1"/>
        </w:num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najmanje dvije godine radnog iskustva na poslovima koji odgovaraju stupnju stečene stručne spreme iz točke 1. ovoga stavka, ili jedna godina radnog iskustva na rukovodećim poslovima u turizmu</w:t>
      </w:r>
    </w:p>
    <w:p w14:paraId="13CBE175" w14:textId="77777777" w:rsidR="00167F75" w:rsidRPr="00167F75" w:rsidRDefault="00167F75" w:rsidP="00167F75">
      <w:pPr>
        <w:numPr>
          <w:ilvl w:val="0"/>
          <w:numId w:val="1"/>
        </w:num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znanje jednog stranog jezika</w:t>
      </w:r>
    </w:p>
    <w:p w14:paraId="0F950772" w14:textId="77777777" w:rsidR="00167F75" w:rsidRPr="00167F75" w:rsidRDefault="00167F75" w:rsidP="00167F75">
      <w:pPr>
        <w:numPr>
          <w:ilvl w:val="0"/>
          <w:numId w:val="1"/>
        </w:num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znanje rada na osobnom računalu</w:t>
      </w:r>
    </w:p>
    <w:p w14:paraId="634B4DE5"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II. </w:t>
      </w:r>
      <w:r w:rsidRPr="00167F75">
        <w:rPr>
          <w:rFonts w:ascii="Roboto" w:eastAsia="Times New Roman" w:hAnsi="Roboto" w:cs="Arial"/>
          <w:color w:val="333333"/>
          <w:sz w:val="24"/>
          <w:szCs w:val="24"/>
          <w:lang w:eastAsia="hr-HR"/>
        </w:rPr>
        <w:t>Uz dokaze o ispunjavanju posebnih uvjeta iz točke I. ovog Natječaja, prilikom prijave na javni natječaj, kandidat prilaže svoj prijedlog četverogodišnjeg programa rada turističke zajednice, izrađen na temelju strateških dokumenata koji se odnose na područje na kojem djeluje turistička zajednica.</w:t>
      </w:r>
    </w:p>
    <w:p w14:paraId="5AF82DD8"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III. </w:t>
      </w:r>
      <w:r w:rsidRPr="00167F75">
        <w:rPr>
          <w:rFonts w:ascii="Roboto" w:eastAsia="Times New Roman" w:hAnsi="Roboto" w:cs="Arial"/>
          <w:color w:val="333333"/>
          <w:sz w:val="24"/>
          <w:szCs w:val="24"/>
          <w:lang w:eastAsia="hr-HR"/>
        </w:rPr>
        <w:t>Kandidat mora ispunjavati uvjet da mu pravomoćnom sudskom presudom ili rješenjem o prekršaju nije izrečena sigurnosna mjera ili zaštitna mjera zabrane obavljanja poslova iz područja gospodarstva, dok ta mjera traje, sve sukladno odredbi članka 21. stavka 3. Zakona o turističkim zajednicama i promociji hrvatskog turizma („Narodne novine" broj 52/19, 42/20; u daljnjem tekstu: Zakon).</w:t>
      </w:r>
    </w:p>
    <w:p w14:paraId="7E03A7A2" w14:textId="77777777" w:rsidR="00167F75" w:rsidRPr="00167F75" w:rsidRDefault="00167F75" w:rsidP="00167F75">
      <w:pPr>
        <w:shd w:val="clear" w:color="auto" w:fill="FFFFFF"/>
        <w:spacing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 </w:t>
      </w:r>
    </w:p>
    <w:p w14:paraId="6D42EED4" w14:textId="77777777" w:rsidR="00167F75" w:rsidRPr="00167F75" w:rsidRDefault="00167F75" w:rsidP="00167F75">
      <w:pPr>
        <w:shd w:val="clear" w:color="auto" w:fill="FFFFFF"/>
        <w:spacing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lastRenderedPageBreak/>
        <w:t>IV.</w:t>
      </w:r>
      <w:r w:rsidRPr="00167F75">
        <w:rPr>
          <w:rFonts w:ascii="Roboto" w:eastAsia="Times New Roman" w:hAnsi="Roboto" w:cs="Arial"/>
          <w:color w:val="333333"/>
          <w:sz w:val="24"/>
          <w:szCs w:val="24"/>
          <w:lang w:eastAsia="hr-HR"/>
        </w:rPr>
        <w:t> Kandidat mora ispunjavati uvjet položenog stručnog ispita za rad u turističkoj zajednici (u daljnjem tekstu: stručni ispit) sukladno odredbi članka 23. stavak 1. Zakona.</w:t>
      </w:r>
    </w:p>
    <w:p w14:paraId="3BD13A52" w14:textId="77777777" w:rsidR="00167F75" w:rsidRPr="00167F75" w:rsidRDefault="00167F75" w:rsidP="00167F75">
      <w:pPr>
        <w:shd w:val="clear" w:color="auto" w:fill="FFFFFF"/>
        <w:spacing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Kandidat za direktora/direktoricu koji ispunjava sve formalne uvjete natječaja, a nema položen stručni ispit dužan ga je položiti u roku od jedne godine od dana stupanja na rad, sukladno članku 23. stavku 6. Zakona.</w:t>
      </w:r>
    </w:p>
    <w:p w14:paraId="64B726A4" w14:textId="77777777" w:rsidR="00167F75" w:rsidRPr="00167F75" w:rsidRDefault="00167F75" w:rsidP="00167F75">
      <w:pPr>
        <w:shd w:val="clear" w:color="auto" w:fill="FFFFFF"/>
        <w:spacing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Iznimno, u skladu sa člankom 23. stavak 5. Zakona stručni ispit ne moraju polagati osobe koje u trenutku zasnivanja radnog odnosa u turističkoj zajednici imaju odgovarajuću stručnu spremu i najmanje pet godina radnog staža na poslovima u turizmu u toj stručnoj spremi.</w:t>
      </w:r>
    </w:p>
    <w:p w14:paraId="61524D06" w14:textId="77777777" w:rsidR="00167F75" w:rsidRPr="00167F75" w:rsidRDefault="00167F75" w:rsidP="00167F75">
      <w:pPr>
        <w:shd w:val="clear" w:color="auto" w:fill="FFFFFF"/>
        <w:spacing w:before="300" w:after="0" w:line="240" w:lineRule="auto"/>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V. </w:t>
      </w:r>
      <w:r w:rsidRPr="00167F75">
        <w:rPr>
          <w:rFonts w:ascii="Roboto" w:eastAsia="Times New Roman" w:hAnsi="Roboto" w:cs="Arial"/>
          <w:color w:val="333333"/>
          <w:sz w:val="24"/>
          <w:szCs w:val="24"/>
          <w:lang w:eastAsia="hr-HR"/>
        </w:rPr>
        <w:t>Rok za podnošenje prijava je 15 dana od dana objave Natječaja.</w:t>
      </w:r>
    </w:p>
    <w:p w14:paraId="2D61CB27" w14:textId="7D62EB5E" w:rsidR="00167F75" w:rsidRPr="00167F75" w:rsidRDefault="00167F75" w:rsidP="00167F75">
      <w:pPr>
        <w:shd w:val="clear" w:color="auto" w:fill="FFFFFF"/>
        <w:spacing w:before="300" w:after="0" w:line="240" w:lineRule="auto"/>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 xml:space="preserve">Prijave s potrebnom dokumentacijom dostavljaju se i zaprimaju na adresi: Turistička zajednica Grada </w:t>
      </w:r>
      <w:r w:rsidR="003831BB">
        <w:rPr>
          <w:rFonts w:ascii="Roboto" w:eastAsia="Times New Roman" w:hAnsi="Roboto" w:cs="Arial"/>
          <w:color w:val="333333"/>
          <w:sz w:val="24"/>
          <w:szCs w:val="24"/>
          <w:lang w:eastAsia="hr-HR"/>
        </w:rPr>
        <w:t>Opuzena</w:t>
      </w:r>
      <w:r w:rsidRPr="00167F75">
        <w:rPr>
          <w:rFonts w:ascii="Roboto" w:eastAsia="Times New Roman" w:hAnsi="Roboto" w:cs="Arial"/>
          <w:color w:val="333333"/>
          <w:sz w:val="24"/>
          <w:szCs w:val="24"/>
          <w:lang w:eastAsia="hr-HR"/>
        </w:rPr>
        <w:t xml:space="preserve">, Kralja Tomislava </w:t>
      </w:r>
      <w:r w:rsidR="003831BB">
        <w:rPr>
          <w:rFonts w:ascii="Roboto" w:eastAsia="Times New Roman" w:hAnsi="Roboto" w:cs="Arial"/>
          <w:color w:val="333333"/>
          <w:sz w:val="24"/>
          <w:szCs w:val="24"/>
          <w:lang w:eastAsia="hr-HR"/>
        </w:rPr>
        <w:t>1</w:t>
      </w:r>
      <w:r w:rsidRPr="00167F75">
        <w:rPr>
          <w:rFonts w:ascii="Roboto" w:eastAsia="Times New Roman" w:hAnsi="Roboto" w:cs="Arial"/>
          <w:color w:val="333333"/>
          <w:sz w:val="24"/>
          <w:szCs w:val="24"/>
          <w:lang w:eastAsia="hr-HR"/>
        </w:rPr>
        <w:t xml:space="preserve">, </w:t>
      </w:r>
      <w:r w:rsidR="003831BB">
        <w:rPr>
          <w:rFonts w:ascii="Roboto" w:eastAsia="Times New Roman" w:hAnsi="Roboto" w:cs="Arial"/>
          <w:color w:val="333333"/>
          <w:sz w:val="24"/>
          <w:szCs w:val="24"/>
          <w:lang w:eastAsia="hr-HR"/>
        </w:rPr>
        <w:t>20355 Opuzen</w:t>
      </w:r>
      <w:r w:rsidRPr="00167F75">
        <w:rPr>
          <w:rFonts w:ascii="Roboto" w:eastAsia="Times New Roman" w:hAnsi="Roboto" w:cs="Arial"/>
          <w:color w:val="333333"/>
          <w:sz w:val="24"/>
          <w:szCs w:val="24"/>
          <w:lang w:eastAsia="hr-HR"/>
        </w:rPr>
        <w:t xml:space="preserve"> uz naznaku „Za natječaj -  ne otvaraj"</w:t>
      </w:r>
    </w:p>
    <w:p w14:paraId="1BBB6732" w14:textId="77777777" w:rsidR="00167F75" w:rsidRPr="00167F75" w:rsidRDefault="00167F75" w:rsidP="00167F75">
      <w:pPr>
        <w:shd w:val="clear" w:color="auto" w:fill="FFFFFF"/>
        <w:spacing w:before="300" w:after="0" w:line="240" w:lineRule="auto"/>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Prijava na natječaj mora sadržavati:</w:t>
      </w:r>
      <w:r w:rsidRPr="00167F75">
        <w:rPr>
          <w:rFonts w:ascii="Roboto" w:eastAsia="Times New Roman" w:hAnsi="Roboto" w:cs="Arial"/>
          <w:color w:val="333333"/>
          <w:sz w:val="24"/>
          <w:szCs w:val="24"/>
          <w:lang w:eastAsia="hr-HR"/>
        </w:rPr>
        <w:br/>
        <w:t>-ime i prezime kandidata/kinje,</w:t>
      </w:r>
      <w:r w:rsidRPr="00167F75">
        <w:rPr>
          <w:rFonts w:ascii="Roboto" w:eastAsia="Times New Roman" w:hAnsi="Roboto" w:cs="Arial"/>
          <w:color w:val="333333"/>
          <w:sz w:val="24"/>
          <w:szCs w:val="24"/>
          <w:lang w:eastAsia="hr-HR"/>
        </w:rPr>
        <w:br/>
        <w:t>-adresu,</w:t>
      </w:r>
      <w:r w:rsidRPr="00167F75">
        <w:rPr>
          <w:rFonts w:ascii="Roboto" w:eastAsia="Times New Roman" w:hAnsi="Roboto" w:cs="Arial"/>
          <w:color w:val="333333"/>
          <w:sz w:val="24"/>
          <w:szCs w:val="24"/>
          <w:lang w:eastAsia="hr-HR"/>
        </w:rPr>
        <w:br/>
        <w:t>-broj telefona/mobitela i adresu elektroničke pošte,</w:t>
      </w:r>
      <w:r w:rsidRPr="00167F75">
        <w:rPr>
          <w:rFonts w:ascii="Roboto" w:eastAsia="Times New Roman" w:hAnsi="Roboto" w:cs="Arial"/>
          <w:color w:val="333333"/>
          <w:sz w:val="24"/>
          <w:szCs w:val="24"/>
          <w:lang w:eastAsia="hr-HR"/>
        </w:rPr>
        <w:br/>
        <w:t>-naznaku kako je riječ o prijavi na predmetni natječaj,</w:t>
      </w:r>
      <w:r w:rsidRPr="00167F75">
        <w:rPr>
          <w:rFonts w:ascii="Roboto" w:eastAsia="Times New Roman" w:hAnsi="Roboto" w:cs="Arial"/>
          <w:color w:val="333333"/>
          <w:sz w:val="24"/>
          <w:szCs w:val="24"/>
          <w:lang w:eastAsia="hr-HR"/>
        </w:rPr>
        <w:br/>
        <w:t>-specifikaciju priloga/priloženih dokaza uz prijavu,</w:t>
      </w:r>
      <w:r w:rsidRPr="00167F75">
        <w:rPr>
          <w:rFonts w:ascii="Roboto" w:eastAsia="Times New Roman" w:hAnsi="Roboto" w:cs="Arial"/>
          <w:color w:val="333333"/>
          <w:sz w:val="24"/>
          <w:szCs w:val="24"/>
          <w:lang w:eastAsia="hr-HR"/>
        </w:rPr>
        <w:br/>
        <w:t>-potpis kandidata/kandidatkinje</w:t>
      </w:r>
    </w:p>
    <w:p w14:paraId="7F729C56"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333333"/>
          <w:sz w:val="24"/>
          <w:szCs w:val="24"/>
          <w:lang w:eastAsia="hr-HR"/>
        </w:rPr>
        <w:t>VI. </w:t>
      </w:r>
      <w:r w:rsidRPr="00167F75">
        <w:rPr>
          <w:rFonts w:ascii="Roboto" w:eastAsia="Times New Roman" w:hAnsi="Roboto" w:cs="Arial"/>
          <w:color w:val="333333"/>
          <w:sz w:val="24"/>
          <w:szCs w:val="24"/>
          <w:lang w:eastAsia="hr-HR"/>
        </w:rPr>
        <w:t>Uz pisanu prijavu potrebno je priložiti:</w:t>
      </w:r>
    </w:p>
    <w:p w14:paraId="6AE491C4"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1. dokaz o stručnoj spremi - preslika diplome ili potvrde odnosno uvjerenja visokoškolske ustanove o stečenoj stručnoj spremi</w:t>
      </w:r>
    </w:p>
    <w:p w14:paraId="5DB8F63A"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333333"/>
          <w:sz w:val="24"/>
          <w:szCs w:val="24"/>
          <w:lang w:eastAsia="hr-HR"/>
        </w:rPr>
        <w:t>2. dokaz o radnom iskustvu na odgovarajućim poslovima - preslika radne knjižice i Elektronički zapis Hrvatskog zavoda za mirovinsko osiguranje ERPS, potvrda poslodavca ili drugi odgovarajući dokaz (ugovor o radu, rješenje o prijemu, rješenje o rasporedu i sl.) iz kojeg je razvidno obavljanje dosadašnjih poslova – vrsta poslova i potrebna stručna sprema te vremensko razdoblje obavljanja </w:t>
      </w:r>
      <w:r w:rsidRPr="00167F75">
        <w:rPr>
          <w:rFonts w:ascii="Roboto" w:eastAsia="Times New Roman" w:hAnsi="Roboto" w:cs="Arial"/>
          <w:color w:val="1D1D1B"/>
          <w:sz w:val="24"/>
          <w:szCs w:val="24"/>
          <w:lang w:eastAsia="hr-HR"/>
        </w:rPr>
        <w:t>tih poslova</w:t>
      </w:r>
    </w:p>
    <w:p w14:paraId="1BCAE9D0"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3. prijedlog četverogodišnjeg programa rada turističke zajednice izrađenog na temelju strateških dokumenata koji se odnose na područje na kojem djeluje turistička zajednica i u skladu sa metodologijom i obveznim uputama za izradu godišnjeg programa rada (link: </w:t>
      </w:r>
      <w:hyperlink r:id="rId5" w:history="1">
        <w:r w:rsidRPr="00167F75">
          <w:rPr>
            <w:rFonts w:ascii="Roboto" w:eastAsia="Times New Roman" w:hAnsi="Roboto" w:cs="Arial"/>
            <w:color w:val="0563C1"/>
            <w:sz w:val="24"/>
            <w:szCs w:val="24"/>
            <w:u w:val="single"/>
            <w:lang w:eastAsia="hr-HR"/>
          </w:rPr>
          <w:t>https://mint.gov.hr/UserDocsImages/AAA_2020_MINTIS/dokumenti/201112_metodologija_TZ.pdf</w:t>
        </w:r>
      </w:hyperlink>
      <w:r w:rsidRPr="00167F75">
        <w:rPr>
          <w:rFonts w:ascii="Roboto" w:eastAsia="Times New Roman" w:hAnsi="Roboto" w:cs="Arial"/>
          <w:color w:val="0563C1"/>
          <w:sz w:val="24"/>
          <w:szCs w:val="24"/>
          <w:u w:val="single"/>
          <w:lang w:eastAsia="hr-HR"/>
        </w:rPr>
        <w:t> )</w:t>
      </w:r>
    </w:p>
    <w:p w14:paraId="527882C3"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4. dokaz o aktivnom poznavanju jednog svjetskog jezika</w:t>
      </w:r>
    </w:p>
    <w:p w14:paraId="743D6780"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5. dokaz o poznavanju rada na računalu (vlastoručno potpisanu izjavu o poznavanju rada na računalu te preslika indeksa, svjedodžbe srednje škole ili odgovarajuće potvrde)</w:t>
      </w:r>
    </w:p>
    <w:p w14:paraId="72B89295"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lastRenderedPageBreak/>
        <w:t>6. uvjerenje da pravomoćnom sudskom presudom ili rješenjem o prekršaju nije izrečena mjera sigurnosti ili zaštitna mjera zabrane obavljanja poslova iz područja gospodarstva dok ta mjera traje – uvjerenje o nekažnjavanju (ne starije od 3 mjeseca)</w:t>
      </w:r>
    </w:p>
    <w:p w14:paraId="2DDC4C5A"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7. dokaz o položenom stručnom ispitu za rad u turističkom uredu, ako ga ima</w:t>
      </w:r>
    </w:p>
    <w:p w14:paraId="7769D3A9"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8. životopis</w:t>
      </w:r>
    </w:p>
    <w:p w14:paraId="31E9F8BA"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9. presliku osobne iskaznice ili domovnice</w:t>
      </w:r>
    </w:p>
    <w:p w14:paraId="77F7B4A2"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1D1D1B"/>
          <w:sz w:val="24"/>
          <w:szCs w:val="24"/>
          <w:lang w:eastAsia="hr-HR"/>
        </w:rPr>
        <w:t>VII. </w:t>
      </w:r>
      <w:r w:rsidRPr="00167F75">
        <w:rPr>
          <w:rFonts w:ascii="Roboto" w:eastAsia="Times New Roman" w:hAnsi="Roboto" w:cs="Arial"/>
          <w:color w:val="1D1D1B"/>
          <w:sz w:val="24"/>
          <w:szCs w:val="24"/>
          <w:lang w:eastAsia="hr-HR"/>
        </w:rPr>
        <w:t>Nepravodobne i nepotpune prijave neće se razmatrati. Isprave se prilažu u neovjerenoj preslici, a prije izbora kandidata predočit će se izvornik ili ovjerena preslika. Za osobu/osobe koje zadovoljavaju formalne uvjete iz javnog natječaja i steknu status kandidata/kandidatkinje prijavljenog/prijavljene na javni natječaj, bit će proveden prethodni intervju putem Turističkog vijeća.</w:t>
      </w:r>
    </w:p>
    <w:p w14:paraId="74D9AC7A"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color w:val="1D1D1B"/>
          <w:sz w:val="24"/>
          <w:szCs w:val="24"/>
          <w:lang w:eastAsia="hr-HR"/>
        </w:rPr>
        <w:t>Administrativnu provjeru i pregled pristiglih prijava izvršit će tročlano Povjerenstvo za provedbu natječaja, koje imenuje Turističko vijeće. Povjerenstvo dostavlja listu kandidata Turističkom vijeću u roku od 15 dana od dana zaključenog Natječaja.</w:t>
      </w:r>
    </w:p>
    <w:p w14:paraId="5DBAA773"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1D1D1B"/>
          <w:sz w:val="24"/>
          <w:szCs w:val="24"/>
          <w:lang w:eastAsia="hr-HR"/>
        </w:rPr>
        <w:t>VIII</w:t>
      </w:r>
      <w:r w:rsidRPr="00167F75">
        <w:rPr>
          <w:rFonts w:ascii="Roboto" w:eastAsia="Times New Roman" w:hAnsi="Roboto" w:cs="Arial"/>
          <w:color w:val="1D1D1B"/>
          <w:sz w:val="24"/>
          <w:szCs w:val="24"/>
          <w:lang w:eastAsia="hr-HR"/>
        </w:rPr>
        <w:t>. Direktor/</w:t>
      </w:r>
      <w:proofErr w:type="spellStart"/>
      <w:r w:rsidRPr="00167F75">
        <w:rPr>
          <w:rFonts w:ascii="Roboto" w:eastAsia="Times New Roman" w:hAnsi="Roboto" w:cs="Arial"/>
          <w:color w:val="1D1D1B"/>
          <w:sz w:val="24"/>
          <w:szCs w:val="24"/>
          <w:lang w:eastAsia="hr-HR"/>
        </w:rPr>
        <w:t>ica</w:t>
      </w:r>
      <w:proofErr w:type="spellEnd"/>
      <w:r w:rsidRPr="00167F75">
        <w:rPr>
          <w:rFonts w:ascii="Roboto" w:eastAsia="Times New Roman" w:hAnsi="Roboto" w:cs="Arial"/>
          <w:color w:val="1D1D1B"/>
          <w:sz w:val="24"/>
          <w:szCs w:val="24"/>
          <w:lang w:eastAsia="hr-HR"/>
        </w:rPr>
        <w:t xml:space="preserve"> se imenuje na mandatno razdoblje od 4 godine.</w:t>
      </w:r>
    </w:p>
    <w:p w14:paraId="5CB6CC9A" w14:textId="58E0A8B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1D1D1B"/>
          <w:sz w:val="24"/>
          <w:szCs w:val="24"/>
          <w:lang w:eastAsia="hr-HR"/>
        </w:rPr>
        <w:t>IX. </w:t>
      </w:r>
      <w:r w:rsidRPr="00167F75">
        <w:rPr>
          <w:rFonts w:ascii="Roboto" w:eastAsia="Times New Roman" w:hAnsi="Roboto" w:cs="Arial"/>
          <w:color w:val="1D1D1B"/>
          <w:sz w:val="24"/>
          <w:szCs w:val="24"/>
          <w:lang w:eastAsia="hr-HR"/>
        </w:rPr>
        <w:t xml:space="preserve">O rezultatima natječaja kandidati će biti obaviješteni elektroničkom poštom najkasnije u roku od 30 dana od dana donošenja odluke o odabiru kandidata na sjednici Turističkog vijeća Turističke zajednice Grada </w:t>
      </w:r>
      <w:r w:rsidR="003831BB">
        <w:rPr>
          <w:rFonts w:ascii="Roboto" w:eastAsia="Times New Roman" w:hAnsi="Roboto" w:cs="Arial"/>
          <w:color w:val="1D1D1B"/>
          <w:sz w:val="24"/>
          <w:szCs w:val="24"/>
          <w:lang w:eastAsia="hr-HR"/>
        </w:rPr>
        <w:t>Opuzena</w:t>
      </w:r>
      <w:r w:rsidRPr="00167F75">
        <w:rPr>
          <w:rFonts w:ascii="Roboto" w:eastAsia="Times New Roman" w:hAnsi="Roboto" w:cs="Arial"/>
          <w:color w:val="1D1D1B"/>
          <w:sz w:val="24"/>
          <w:szCs w:val="24"/>
          <w:lang w:eastAsia="hr-HR"/>
        </w:rPr>
        <w:t>.</w:t>
      </w:r>
    </w:p>
    <w:p w14:paraId="6BD42A60" w14:textId="143D14A3"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1D1D1B"/>
          <w:sz w:val="24"/>
          <w:szCs w:val="24"/>
          <w:lang w:eastAsia="hr-HR"/>
        </w:rPr>
        <w:t>X. </w:t>
      </w:r>
      <w:r w:rsidRPr="00167F75">
        <w:rPr>
          <w:rFonts w:ascii="Roboto" w:eastAsia="Times New Roman" w:hAnsi="Roboto" w:cs="Arial"/>
          <w:color w:val="1D1D1B"/>
          <w:sz w:val="24"/>
          <w:szCs w:val="24"/>
          <w:lang w:eastAsia="hr-HR"/>
        </w:rPr>
        <w:t xml:space="preserve">Obavijest o Natječaju </w:t>
      </w:r>
      <w:r w:rsidR="003831BB">
        <w:rPr>
          <w:rFonts w:ascii="Roboto" w:eastAsia="Times New Roman" w:hAnsi="Roboto" w:cs="Arial"/>
          <w:color w:val="1D1D1B"/>
          <w:sz w:val="24"/>
          <w:szCs w:val="24"/>
          <w:lang w:eastAsia="hr-HR"/>
        </w:rPr>
        <w:t>i</w:t>
      </w:r>
      <w:r w:rsidRPr="00167F75">
        <w:rPr>
          <w:rFonts w:ascii="Roboto" w:eastAsia="Times New Roman" w:hAnsi="Roboto" w:cs="Arial"/>
          <w:color w:val="1D1D1B"/>
          <w:sz w:val="24"/>
          <w:szCs w:val="24"/>
          <w:lang w:eastAsia="hr-HR"/>
        </w:rPr>
        <w:t xml:space="preserve"> tekst Natječaja bit</w:t>
      </w:r>
      <w:r w:rsidR="003831BB">
        <w:rPr>
          <w:rFonts w:ascii="Roboto" w:eastAsia="Times New Roman" w:hAnsi="Roboto" w:cs="Arial"/>
          <w:color w:val="1D1D1B"/>
          <w:sz w:val="24"/>
          <w:szCs w:val="24"/>
          <w:lang w:eastAsia="hr-HR"/>
        </w:rPr>
        <w:t xml:space="preserve"> će</w:t>
      </w:r>
      <w:r w:rsidRPr="00167F75">
        <w:rPr>
          <w:rFonts w:ascii="Roboto" w:eastAsia="Times New Roman" w:hAnsi="Roboto" w:cs="Arial"/>
          <w:color w:val="1D1D1B"/>
          <w:sz w:val="24"/>
          <w:szCs w:val="24"/>
          <w:lang w:eastAsia="hr-HR"/>
        </w:rPr>
        <w:t xml:space="preserve"> objavljen na mrežnoj stranici</w:t>
      </w:r>
      <w:r w:rsidR="003831BB">
        <w:rPr>
          <w:rFonts w:ascii="Roboto" w:eastAsia="Times New Roman" w:hAnsi="Roboto" w:cs="Arial"/>
          <w:color w:val="1D1D1B"/>
          <w:sz w:val="24"/>
          <w:szCs w:val="24"/>
          <w:lang w:eastAsia="hr-HR"/>
        </w:rPr>
        <w:t xml:space="preserve"> Grada Opuzena i</w:t>
      </w:r>
      <w:r w:rsidRPr="00167F75">
        <w:rPr>
          <w:rFonts w:ascii="Roboto" w:eastAsia="Times New Roman" w:hAnsi="Roboto" w:cs="Arial"/>
          <w:color w:val="1D1D1B"/>
          <w:sz w:val="24"/>
          <w:szCs w:val="24"/>
          <w:lang w:eastAsia="hr-HR"/>
        </w:rPr>
        <w:t xml:space="preserve"> Turističke zajednice Grada </w:t>
      </w:r>
      <w:r w:rsidR="003831BB">
        <w:rPr>
          <w:rFonts w:ascii="Roboto" w:eastAsia="Times New Roman" w:hAnsi="Roboto" w:cs="Arial"/>
          <w:color w:val="1D1D1B"/>
          <w:sz w:val="24"/>
          <w:szCs w:val="24"/>
          <w:lang w:eastAsia="hr-HR"/>
        </w:rPr>
        <w:t>Opuzena</w:t>
      </w:r>
      <w:r w:rsidRPr="00167F75">
        <w:rPr>
          <w:rFonts w:ascii="Roboto" w:eastAsia="Times New Roman" w:hAnsi="Roboto" w:cs="Arial"/>
          <w:color w:val="1D1D1B"/>
          <w:sz w:val="24"/>
          <w:szCs w:val="24"/>
          <w:lang w:eastAsia="hr-HR"/>
        </w:rPr>
        <w:t>.</w:t>
      </w:r>
    </w:p>
    <w:p w14:paraId="456A9D6F"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Roboto" w:eastAsia="Times New Roman" w:hAnsi="Roboto" w:cs="Arial"/>
          <w:b/>
          <w:bCs/>
          <w:color w:val="1D1D1B"/>
          <w:sz w:val="24"/>
          <w:szCs w:val="24"/>
          <w:lang w:eastAsia="hr-HR"/>
        </w:rPr>
        <w:t>XI. </w:t>
      </w:r>
      <w:r w:rsidRPr="00167F75">
        <w:rPr>
          <w:rFonts w:ascii="Roboto" w:eastAsia="Times New Roman" w:hAnsi="Roboto" w:cs="Arial"/>
          <w:color w:val="1D1D1B"/>
          <w:sz w:val="24"/>
          <w:szCs w:val="24"/>
          <w:lang w:eastAsia="hr-HR"/>
        </w:rPr>
        <w:t>Kandidati prijavom na natječaj pristaju da se njihovi osobni podaci obrađuju u potrebnom obimu i u svrhu provedbe Natječaja, od strane ovlaštenih osoba za provedbu natječaja sukladno Uredbi (EU) 2016/679 Europskog parlamenta i vijeća o zaštiti pojedinca u vezi s obradom osobnih podataka i o slobodnom kretanju takvih podataka te o stavljanju izvan snage Direktive 95/46 EZ od 27. travnja 2016.godine (Službeni list Europske unije, L119/1).</w:t>
      </w:r>
    </w:p>
    <w:p w14:paraId="26268F35" w14:textId="77777777" w:rsidR="00167F75" w:rsidRPr="00167F75" w:rsidRDefault="00167F75" w:rsidP="00167F75">
      <w:pPr>
        <w:shd w:val="clear" w:color="auto" w:fill="FFFFFF"/>
        <w:spacing w:before="300" w:after="0" w:line="240" w:lineRule="auto"/>
        <w:jc w:val="both"/>
        <w:rPr>
          <w:rFonts w:ascii="Arial" w:eastAsia="Times New Roman" w:hAnsi="Arial" w:cs="Arial"/>
          <w:color w:val="333333"/>
          <w:sz w:val="24"/>
          <w:szCs w:val="24"/>
          <w:lang w:eastAsia="hr-HR"/>
        </w:rPr>
      </w:pPr>
      <w:r w:rsidRPr="00167F75">
        <w:rPr>
          <w:rFonts w:ascii="Arial" w:eastAsia="Times New Roman" w:hAnsi="Arial" w:cs="Arial"/>
          <w:color w:val="333333"/>
          <w:sz w:val="24"/>
          <w:szCs w:val="24"/>
          <w:lang w:eastAsia="hr-HR"/>
        </w:rPr>
        <w:t> </w:t>
      </w:r>
    </w:p>
    <w:p w14:paraId="30509C9A" w14:textId="053278DC" w:rsidR="00167F75" w:rsidRPr="00167F75" w:rsidRDefault="003831BB" w:rsidP="00167F75">
      <w:pPr>
        <w:shd w:val="clear" w:color="auto" w:fill="FFFFFF"/>
        <w:spacing w:before="300" w:after="0" w:line="240" w:lineRule="auto"/>
        <w:jc w:val="right"/>
        <w:rPr>
          <w:rFonts w:ascii="Arial" w:eastAsia="Times New Roman" w:hAnsi="Arial" w:cs="Arial"/>
          <w:color w:val="333333"/>
          <w:sz w:val="24"/>
          <w:szCs w:val="24"/>
          <w:lang w:eastAsia="hr-HR"/>
        </w:rPr>
      </w:pPr>
      <w:r>
        <w:rPr>
          <w:rFonts w:ascii="Roboto" w:eastAsia="Times New Roman" w:hAnsi="Roboto" w:cs="Arial"/>
          <w:color w:val="1D1D1B"/>
          <w:sz w:val="24"/>
          <w:szCs w:val="24"/>
          <w:lang w:eastAsia="hr-HR"/>
        </w:rPr>
        <w:t>Turistička zajednica Grada</w:t>
      </w:r>
      <w:r w:rsidR="00167F75" w:rsidRPr="00167F75">
        <w:rPr>
          <w:rFonts w:ascii="Roboto" w:eastAsia="Times New Roman" w:hAnsi="Roboto" w:cs="Arial"/>
          <w:color w:val="1D1D1B"/>
          <w:sz w:val="24"/>
          <w:szCs w:val="24"/>
          <w:lang w:eastAsia="hr-HR"/>
        </w:rPr>
        <w:t xml:space="preserve"> </w:t>
      </w:r>
      <w:r>
        <w:rPr>
          <w:rFonts w:ascii="Roboto" w:eastAsia="Times New Roman" w:hAnsi="Roboto" w:cs="Arial"/>
          <w:color w:val="1D1D1B"/>
          <w:sz w:val="24"/>
          <w:szCs w:val="24"/>
          <w:lang w:eastAsia="hr-HR"/>
        </w:rPr>
        <w:t>Opuzena</w:t>
      </w:r>
    </w:p>
    <w:p w14:paraId="1F948A34" w14:textId="33AF5F9E" w:rsidR="00167F75" w:rsidRPr="003831BB" w:rsidRDefault="003831BB" w:rsidP="003831BB">
      <w:pPr>
        <w:pStyle w:val="Odlomakpopisa"/>
        <w:numPr>
          <w:ilvl w:val="0"/>
          <w:numId w:val="2"/>
        </w:numPr>
        <w:shd w:val="clear" w:color="auto" w:fill="FFFFFF"/>
        <w:spacing w:before="300" w:after="0" w:line="240" w:lineRule="auto"/>
        <w:jc w:val="right"/>
        <w:rPr>
          <w:rFonts w:ascii="Arial" w:eastAsia="Times New Roman" w:hAnsi="Arial" w:cs="Arial"/>
          <w:color w:val="333333"/>
          <w:sz w:val="24"/>
          <w:szCs w:val="24"/>
          <w:lang w:eastAsia="hr-HR"/>
        </w:rPr>
      </w:pPr>
      <w:r>
        <w:rPr>
          <w:rFonts w:ascii="Roboto" w:eastAsia="Times New Roman" w:hAnsi="Roboto" w:cs="Arial"/>
          <w:color w:val="1D1D1B"/>
          <w:sz w:val="24"/>
          <w:szCs w:val="24"/>
          <w:lang w:eastAsia="hr-HR"/>
        </w:rPr>
        <w:t xml:space="preserve">ožujka </w:t>
      </w:r>
      <w:r w:rsidR="00167F75" w:rsidRPr="003831BB">
        <w:rPr>
          <w:rFonts w:ascii="Roboto" w:eastAsia="Times New Roman" w:hAnsi="Roboto" w:cs="Arial"/>
          <w:color w:val="1D1D1B"/>
          <w:sz w:val="24"/>
          <w:szCs w:val="24"/>
          <w:lang w:eastAsia="hr-HR"/>
        </w:rPr>
        <w:t>2022. g</w:t>
      </w:r>
      <w:r>
        <w:rPr>
          <w:rFonts w:ascii="Roboto" w:eastAsia="Times New Roman" w:hAnsi="Roboto" w:cs="Arial"/>
          <w:color w:val="1D1D1B"/>
          <w:sz w:val="24"/>
          <w:szCs w:val="24"/>
          <w:lang w:eastAsia="hr-HR"/>
        </w:rPr>
        <w:t>odine</w:t>
      </w:r>
    </w:p>
    <w:p w14:paraId="03737350" w14:textId="77777777" w:rsidR="006C210A" w:rsidRDefault="006C210A"/>
    <w:sectPr w:rsidR="006C2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80E2F"/>
    <w:multiLevelType w:val="hybridMultilevel"/>
    <w:tmpl w:val="A1E8B748"/>
    <w:lvl w:ilvl="0" w:tplc="C6483294">
      <w:start w:val="1"/>
      <w:numFmt w:val="decimal"/>
      <w:lvlText w:val="%1."/>
      <w:lvlJc w:val="left"/>
      <w:pPr>
        <w:ind w:left="720" w:hanging="360"/>
      </w:pPr>
      <w:rPr>
        <w:rFonts w:ascii="Roboto" w:hAnsi="Roboto" w:hint="default"/>
        <w:color w:val="1D1D1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F0080A"/>
    <w:multiLevelType w:val="multilevel"/>
    <w:tmpl w:val="2B46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75"/>
    <w:rsid w:val="00167F75"/>
    <w:rsid w:val="003831BB"/>
    <w:rsid w:val="006C210A"/>
    <w:rsid w:val="00992EA6"/>
    <w:rsid w:val="009B49AB"/>
    <w:rsid w:val="00AC3A34"/>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CF7F"/>
  <w15:docId w15:val="{C31E82D6-A8C2-4327-AE49-01A0BED6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83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27387">
      <w:bodyDiv w:val="1"/>
      <w:marLeft w:val="0"/>
      <w:marRight w:val="0"/>
      <w:marTop w:val="0"/>
      <w:marBottom w:val="0"/>
      <w:divBdr>
        <w:top w:val="none" w:sz="0" w:space="0" w:color="auto"/>
        <w:left w:val="none" w:sz="0" w:space="0" w:color="auto"/>
        <w:bottom w:val="none" w:sz="0" w:space="0" w:color="auto"/>
        <w:right w:val="none" w:sz="0" w:space="0" w:color="auto"/>
      </w:divBdr>
      <w:divsChild>
        <w:div w:id="205602479">
          <w:marLeft w:val="0"/>
          <w:marRight w:val="0"/>
          <w:marTop w:val="0"/>
          <w:marBottom w:val="0"/>
          <w:divBdr>
            <w:top w:val="none" w:sz="0" w:space="0" w:color="auto"/>
            <w:left w:val="none" w:sz="0" w:space="0" w:color="auto"/>
            <w:bottom w:val="none" w:sz="0" w:space="0" w:color="auto"/>
            <w:right w:val="none" w:sz="0" w:space="0" w:color="auto"/>
          </w:divBdr>
          <w:divsChild>
            <w:div w:id="429737749">
              <w:marLeft w:val="0"/>
              <w:marRight w:val="0"/>
              <w:marTop w:val="0"/>
              <w:marBottom w:val="0"/>
              <w:divBdr>
                <w:top w:val="none" w:sz="0" w:space="0" w:color="auto"/>
                <w:left w:val="none" w:sz="0" w:space="0" w:color="auto"/>
                <w:bottom w:val="none" w:sz="0" w:space="0" w:color="auto"/>
                <w:right w:val="none" w:sz="0" w:space="0" w:color="auto"/>
              </w:divBdr>
              <w:divsChild>
                <w:div w:id="13610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t.gov.hr/UserDocsImages/AAA_2020_MINTIS/dokumenti/201112_metodologija_TZ.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5600</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Vuletić</dc:creator>
  <cp:keywords/>
  <dc:description/>
  <cp:lastModifiedBy>Marijana Vuletić</cp:lastModifiedBy>
  <cp:revision>2</cp:revision>
  <cp:lastPrinted>2022-02-28T08:35:00Z</cp:lastPrinted>
  <dcterms:created xsi:type="dcterms:W3CDTF">2022-03-04T07:22:00Z</dcterms:created>
  <dcterms:modified xsi:type="dcterms:W3CDTF">2022-03-04T07:22:00Z</dcterms:modified>
</cp:coreProperties>
</file>