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556B" w14:textId="77777777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A698D8" w14:textId="280AF54F" w:rsidR="0010679D" w:rsidRPr="0010679D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eastAsia="Times New Roman" w:cs="Calibri"/>
          <w:lang w:val="en-US" w:eastAsia="hr-HR"/>
        </w:rPr>
      </w:pPr>
      <w:r w:rsidRPr="0010679D">
        <w:rPr>
          <w:rFonts w:eastAsia="Times New Roman" w:cs="Calibri"/>
          <w:lang w:val="en-US" w:eastAsia="hr-HR"/>
        </w:rPr>
        <w:t xml:space="preserve">                         </w:t>
      </w:r>
      <w:r w:rsidRPr="0010679D">
        <w:rPr>
          <w:rFonts w:eastAsia="Times New Roman" w:cs="Calibri"/>
          <w:noProof/>
          <w:lang w:val="hr-HR" w:eastAsia="hr-HR"/>
        </w:rPr>
        <w:drawing>
          <wp:inline distT="0" distB="0" distL="0" distR="0" wp14:anchorId="38572CBE" wp14:editId="3E9CFFB7">
            <wp:extent cx="495300" cy="6927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3D5B" w14:textId="77777777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REPUBLIKA HRVATSKA</w:t>
      </w:r>
    </w:p>
    <w:p w14:paraId="7F38B04F" w14:textId="77777777" w:rsidR="0010679D" w:rsidRPr="00BD5DCF" w:rsidRDefault="0010679D" w:rsidP="0010679D">
      <w:pPr>
        <w:keepNext/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DUBROVAČKO-NERETVANSKA ŽUPANIJA </w:t>
      </w:r>
    </w:p>
    <w:p w14:paraId="3CD0C840" w14:textId="1C26E1FA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     </w:t>
      </w:r>
      <w:r w:rsidRPr="00BD5DCF">
        <w:rPr>
          <w:rFonts w:asciiTheme="majorBidi" w:eastAsia="Times New Roman" w:hAnsiTheme="majorBidi" w:cstheme="majorBidi"/>
          <w:b/>
          <w:noProof/>
          <w:sz w:val="24"/>
          <w:szCs w:val="24"/>
          <w:lang w:val="hr-HR" w:eastAsia="hr-HR"/>
        </w:rPr>
        <w:drawing>
          <wp:inline distT="0" distB="0" distL="0" distR="0" wp14:anchorId="035C43ED" wp14:editId="761198FC">
            <wp:extent cx="262255" cy="29146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</w:t>
      </w: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 OPUZEN</w:t>
      </w:r>
    </w:p>
    <w:p w14:paraId="309F1B57" w14:textId="68C56E13" w:rsidR="0010679D" w:rsidRPr="00BD5DCF" w:rsidRDefault="0010679D" w:rsidP="0010679D">
      <w:pPr>
        <w:overflowPunct w:val="0"/>
        <w:autoSpaceDE w:val="0"/>
        <w:autoSpaceDN w:val="0"/>
        <w:adjustRightInd w:val="0"/>
        <w:spacing w:after="0" w:line="240" w:lineRule="auto"/>
        <w:ind w:right="4083"/>
        <w:textAlignment w:val="baseline"/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</w:pPr>
      <w:r w:rsidRP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 xml:space="preserve">                         </w:t>
      </w:r>
      <w:r w:rsidR="00BD5DCF">
        <w:rPr>
          <w:rFonts w:asciiTheme="majorBidi" w:eastAsia="Times New Roman" w:hAnsiTheme="majorBidi" w:cstheme="majorBidi"/>
          <w:b/>
          <w:bCs/>
          <w:position w:val="16"/>
          <w:sz w:val="24"/>
          <w:szCs w:val="24"/>
          <w:lang w:val="en-US" w:eastAsia="hr-HR"/>
        </w:rPr>
        <w:t>GRADONAČELNIK</w:t>
      </w:r>
    </w:p>
    <w:p w14:paraId="7C3669B1" w14:textId="188194E9" w:rsidR="001562D5" w:rsidRPr="00834903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BD5DCF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hr-HR"/>
        </w:rPr>
        <w:t xml:space="preserve">        </w:t>
      </w:r>
      <w:r w:rsidR="00BD5DCF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KLASA</w:t>
      </w: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:</w:t>
      </w:r>
      <w:r w:rsidR="00704796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</w:t>
      </w: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112-02/2</w:t>
      </w:r>
      <w:r w:rsidR="00BD5DCF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-01/0</w:t>
      </w:r>
      <w:r w:rsidR="006749A6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6</w:t>
      </w:r>
    </w:p>
    <w:p w14:paraId="4E81B671" w14:textId="699E0FEC" w:rsidR="001562D5" w:rsidRPr="00834903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</w:t>
      </w:r>
      <w:r w:rsidR="00BD5DCF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URBROJ</w:t>
      </w: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: </w:t>
      </w:r>
      <w:r w:rsidR="00BD5DCF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2117-11-1-24-1</w:t>
      </w:r>
    </w:p>
    <w:p w14:paraId="6140F2BA" w14:textId="493249CC" w:rsidR="001562D5" w:rsidRPr="00BD5DCF" w:rsidRDefault="001562D5" w:rsidP="001562D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de-DE" w:eastAsia="hr-HR"/>
        </w:rPr>
      </w:pP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       Opuzen, </w:t>
      </w:r>
      <w:r w:rsidR="006749A6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3</w:t>
      </w:r>
      <w:r w:rsid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1</w:t>
      </w:r>
      <w:r w:rsidR="006749A6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 w:rsidR="006749A6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srpnja</w:t>
      </w:r>
      <w:proofErr w:type="spellEnd"/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 202</w:t>
      </w:r>
      <w:r w:rsidR="00BD5DCF"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4</w:t>
      </w:r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 xml:space="preserve">. </w:t>
      </w:r>
      <w:proofErr w:type="spellStart"/>
      <w:r w:rsidRPr="00834903">
        <w:rPr>
          <w:rFonts w:asciiTheme="majorBidi" w:eastAsia="Times New Roman" w:hAnsiTheme="majorBidi" w:cstheme="majorBidi"/>
          <w:sz w:val="24"/>
          <w:szCs w:val="24"/>
          <w:lang w:val="de-DE" w:eastAsia="hr-HR"/>
        </w:rPr>
        <w:t>godine</w:t>
      </w:r>
      <w:proofErr w:type="spellEnd"/>
    </w:p>
    <w:p w14:paraId="2FF629D2" w14:textId="582284C4" w:rsidR="0010679D" w:rsidRPr="00362AB4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F4C4B17" w14:textId="6CE97CCE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465E7AA" w14:textId="77777777" w:rsid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75755A4" w14:textId="63D7BBFE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Temeljem odredbe članka 17. i 19. Zakona o službenicima i namještenicima u lokalnoj i područnoj (regionalnoj) samoupravi („Narodne novine“, broj 86/08, 61/11, 4/18 i 112/19, u nastavku teksta: Zakon),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gradonačelnik 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objavljuje</w:t>
      </w:r>
    </w:p>
    <w:p w14:paraId="7C7D4C64" w14:textId="77777777" w:rsidR="0010679D" w:rsidRPr="0010679D" w:rsidRDefault="0010679D" w:rsidP="0010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DE89408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JAVNI NATJEČAJ</w:t>
      </w:r>
    </w:p>
    <w:p w14:paraId="0E83F2EA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za imenovanje</w:t>
      </w:r>
    </w:p>
    <w:p w14:paraId="770AC628" w14:textId="3AE23204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PROČELNIKA/PROČELNICE JEDINSTVENOG UPRAVNOG ODJELA </w:t>
      </w:r>
    </w:p>
    <w:p w14:paraId="5617E8D1" w14:textId="77777777" w:rsid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GRADA OPUZENA</w:t>
      </w:r>
    </w:p>
    <w:p w14:paraId="6977CDD5" w14:textId="737F1E85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izvršitelj/izvršiteljica na neodređeno vrijeme </w:t>
      </w:r>
    </w:p>
    <w:p w14:paraId="342043EA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uz obvezni probni rad u trajanju od tri mjeseca</w:t>
      </w:r>
    </w:p>
    <w:p w14:paraId="54DA3230" w14:textId="77777777" w:rsidR="0010679D" w:rsidRPr="0010679D" w:rsidRDefault="0010679D" w:rsidP="0010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1C42E88" w14:textId="77777777" w:rsidR="0010679D" w:rsidRPr="0010679D" w:rsidRDefault="0010679D" w:rsidP="0010679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Opći uvjeti za prijam u službu su: </w:t>
      </w:r>
    </w:p>
    <w:p w14:paraId="6E3A021A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punoljetnost,</w:t>
      </w:r>
    </w:p>
    <w:p w14:paraId="426F9276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hrvatsko državljanstvo,</w:t>
      </w:r>
    </w:p>
    <w:p w14:paraId="4D528BD0" w14:textId="77777777" w:rsidR="0010679D" w:rsidRPr="0010679D" w:rsidRDefault="0010679D" w:rsidP="0010679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zdravstvena sposobnost za obavljanje poslova radnog mjesta na koje se osoba prima.</w:t>
      </w:r>
    </w:p>
    <w:p w14:paraId="72CA8752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D07E7A" w14:textId="2E6A52DB" w:rsidR="005352E1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Osim općih uvjeta za prijam u službu kandidati moraju ispunjavati sljedeće 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posebne uvjete za prijam u službu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1329AE8F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magistar struke ili stručni specijalist pravne ili ekonomske struke,  </w:t>
      </w:r>
    </w:p>
    <w:p w14:paraId="411A6164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najmanje jedna (1) godina radnog iskustva na odgovarajućim poslovima,</w:t>
      </w:r>
    </w:p>
    <w:p w14:paraId="2C171112" w14:textId="77777777" w:rsidR="0010679D" w:rsidRPr="0010679D" w:rsidRDefault="0010679D" w:rsidP="0010679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organizacijske sposobnosti i komunikacijske vještine,</w:t>
      </w:r>
    </w:p>
    <w:p w14:paraId="2DB26DC4" w14:textId="77777777" w:rsidR="0010679D" w:rsidRPr="0010679D" w:rsidRDefault="0010679D" w:rsidP="001067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položen državni ispit.</w:t>
      </w:r>
    </w:p>
    <w:p w14:paraId="527AB89F" w14:textId="77777777" w:rsidR="005352E1" w:rsidRPr="0010679D" w:rsidRDefault="005352E1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26D39E2" w14:textId="77777777" w:rsidR="00834903" w:rsidRDefault="00EF5083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</w:t>
      </w:r>
      <w:r w:rsidR="00834903" w:rsidRPr="00834903">
        <w:rPr>
          <w:rFonts w:ascii="Times New Roman" w:eastAsia="Times New Roman" w:hAnsi="Times New Roman" w:cs="Times New Roman"/>
          <w:sz w:val="24"/>
          <w:szCs w:val="24"/>
          <w:lang w:val="hr-HR"/>
        </w:rPr>
        <w:t>Iznimno, na radno mjesto pročelnika/pročelnice Jedinstvenog upravnog odjela može biti imenovan sveučilišni prvostupnik struke, odnosno stručni prvostupnik pravne ili ekonomske struke koji ima najmanje pet godina radnog iskustva na odgovarajućim poslovima i ispunjava ostale uvjete za imenovanje.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</w:t>
      </w:r>
    </w:p>
    <w:p w14:paraId="27D6F66F" w14:textId="0A030F43" w:rsidR="0010679D" w:rsidRPr="00EF5083" w:rsidRDefault="00EF5083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B8D31E" w14:textId="1F2100E5" w:rsidR="0010679D" w:rsidRPr="0010679D" w:rsidRDefault="0010679D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Natječaj za prijam pročelnika/pročelnice Jedinstvenog upravnog odjela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mogu se ravnopravno prijaviti kandidati oba spola, a izrazi koji se u ovom Natječaju koriste za osobe, u muškom su rodu i odnose se ravnopravno na oba spola. </w:t>
      </w:r>
    </w:p>
    <w:p w14:paraId="33AF422C" w14:textId="77777777" w:rsidR="00834903" w:rsidRDefault="00834903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9881B16" w14:textId="76C30BF9" w:rsidR="0010679D" w:rsidRPr="0010679D" w:rsidRDefault="0010679D" w:rsidP="00106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Osim navedenih stručnih uvjeta kandidati moraju ispunjavati i uvjete utvrđene člancima 12., 13. i 14., Zakona. </w:t>
      </w:r>
    </w:p>
    <w:p w14:paraId="5583F821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ab/>
        <w:t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da ispit polože u roku od godine dana od dana prijma u službu.</w:t>
      </w:r>
    </w:p>
    <w:p w14:paraId="42D2DB5C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U službu ne mogu biti primljene osobe za koje postoje zapreke iz članka 15. i članka 16. Zakona.</w:t>
      </w:r>
    </w:p>
    <w:p w14:paraId="2E363C4D" w14:textId="77777777" w:rsidR="0010679D" w:rsidRPr="0010679D" w:rsidRDefault="0010679D" w:rsidP="00106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Ako kandidat ostvaruje pravo na prednost pri zapošljavanju prema posebnom zakonu, dužan je u prijavi na natječaj pozvati se na to pravo i ima prednost u odnosu na ostale kandidate samo pod jednakim uvjetima. </w:t>
      </w:r>
    </w:p>
    <w:p w14:paraId="71B434AE" w14:textId="77777777" w:rsidR="0010679D" w:rsidRPr="0010679D" w:rsidRDefault="0010679D" w:rsidP="0010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Kandidati koji ostvaruju pravo prednosti pri zapošljavanju na temelju članka 101. Zakona o hrvatskim braniteljima iz Domovinskog rata i članovima njihovih obitelji („Narodne novine“ broj 121/17 i 98/19),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 i sl.). Dodatne informacije za ostvarivanje prava prednosti pri zapošljavanju navedene su na sljedećoj poveznici: </w:t>
      </w:r>
      <w:hyperlink r:id="rId10" w:history="1">
        <w:r w:rsidRPr="001067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https://www.gov.hr/moja-uprava/branitelji/zaposljavanje-397/prednost-pri-zaposljavanju/403</w:t>
        </w:r>
      </w:hyperlink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955E7D4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ostvaruju pravo prednosti pri zapošljavanju na temelju članka 9. Zakona o profesionalnoj rehabilitaciji i zapošljavanju osoba s invaliditetom („Narodne novine“ broj 157/13, 152/14, 39/18 i 32/20) dokazuju to rješenjem ili potvrdom o priznatom statusu iz koje je vidljivo to pravo.</w:t>
      </w:r>
    </w:p>
    <w:p w14:paraId="5FAB8A27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koji ostvaruju pravo prednosti pri zapošljavanju na temelju članka 48.f Zakona o zaštiti vojnih i civilnih invalida rata („Narodne novine“, broj 33/92, 57/92, 77/92, 27/93, 58/93, 2/94, 76/94, 108/95, 108/96, 82/01, 103/03, 148/13 i 98/19),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 i sl.).</w:t>
      </w:r>
    </w:p>
    <w:p w14:paraId="52DFE7B6" w14:textId="77777777" w:rsidR="0010679D" w:rsidRPr="0010679D" w:rsidRDefault="0010679D" w:rsidP="0010679D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2C92062" w14:textId="77777777" w:rsidR="0010679D" w:rsidRPr="0010679D" w:rsidRDefault="0010679D" w:rsidP="0010679D">
      <w:pPr>
        <w:tabs>
          <w:tab w:val="left" w:pos="31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Uz prijavu na natječaj kandidati su dužni priložiti sljedeće priloge: </w:t>
      </w:r>
    </w:p>
    <w:p w14:paraId="28EC45B1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životopis,</w:t>
      </w:r>
    </w:p>
    <w:p w14:paraId="0B3A54F8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dokaz o hrvatskom državljanstvu (preslika domovnice),</w:t>
      </w:r>
    </w:p>
    <w:p w14:paraId="57DA7460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osobne iskaznice,</w:t>
      </w:r>
    </w:p>
    <w:p w14:paraId="72AF6F3F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dokaz o stručnoj spremi (presliku diplome kojom se potvrđuje ispunjavanje uvjeta stupnja obrazovanja (stručne spreme) i struke određene ovim Natječajem),</w:t>
      </w:r>
    </w:p>
    <w:p w14:paraId="4F4BC510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28D3D659" w14:textId="77777777" w:rsidR="0010679D" w:rsidRPr="0010679D" w:rsidRDefault="0010679D" w:rsidP="0010679D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61D2DE82" w14:textId="09E4CFB4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uvjerenje Općinskog suda da se protiv kandidata ne vodi kazneni postupak, ne starije od 6 (šest) mjeseci od dana objave ovog Natječaja,</w:t>
      </w:r>
    </w:p>
    <w:p w14:paraId="71AF1AAF" w14:textId="77777777" w:rsidR="0010679D" w:rsidRPr="0010679D" w:rsidRDefault="0010679D" w:rsidP="001067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vlastoručno potpisanu izjavu da za prijam u službu ne postoje zapreke iz članka 15. i 16. Zakona,</w:t>
      </w:r>
    </w:p>
    <w:p w14:paraId="3654C815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 o položenom državnom ispitu </w:t>
      </w:r>
    </w:p>
    <w:p w14:paraId="6D8CA07F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 o zdravstvenoj sposobnosti </w:t>
      </w:r>
    </w:p>
    <w:p w14:paraId="46F6244B" w14:textId="77777777" w:rsidR="0010679D" w:rsidRPr="0010679D" w:rsidRDefault="0010679D" w:rsidP="001067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dokazi o ostvarivanju prava prvenstva. </w:t>
      </w:r>
    </w:p>
    <w:p w14:paraId="6BDB2A55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14:paraId="51F3FDF5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lastRenderedPageBreak/>
        <w:t>Isprave se mogu priložiti u neovjerenim preslikama te će izabrani kandidat predočit  izvornik isprava.</w:t>
      </w:r>
    </w:p>
    <w:p w14:paraId="18627C3E" w14:textId="2CEA7873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zdravstvenoj sposobnosti kandidati nisu dužni priložiti uz prijavu na Natječaj </w:t>
      </w:r>
      <w:r w:rsidR="00362AB4">
        <w:rPr>
          <w:rFonts w:ascii="Times New Roman" w:eastAsia="Times New Roman" w:hAnsi="Times New Roman" w:cs="Times New Roman"/>
          <w:sz w:val="24"/>
          <w:szCs w:val="24"/>
          <w:lang w:val="hr-HR"/>
        </w:rPr>
        <w:t>nego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će se ona ishoditi prije donošenja rješenja o prijmu u službu. Kandidat je dužan pristupiti zdravstvenom pregledu po pozivu jer se inače smatra da je povukao prijavu na Natječaj.</w:t>
      </w:r>
    </w:p>
    <w:p w14:paraId="15452101" w14:textId="77777777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Urednom prijavom smatra se vlastoručno potpisana prijava koja sadrži sve podatke i priloge navedene u Natječaju.</w:t>
      </w:r>
    </w:p>
    <w:p w14:paraId="180FEBF9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Osoba koja nije podnijela pravodobnu i urednu prijavu ili ne ispunjava formalne uvjete iz Natječaja, ne smatra se kandidatom prijavljenim na Natječaj.</w:t>
      </w:r>
    </w:p>
    <w:p w14:paraId="35DC634F" w14:textId="1458AF98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S kandidatima prijavljenim na Natječaj provest će se testiranje i intervju radi provjere znanja i sposobnosti bitnih za obavljanje poslova radnog mjesta za koje se primaju.</w:t>
      </w:r>
    </w:p>
    <w:p w14:paraId="62DA9BD9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Ako kandidat ne pristupi prethodnoj provjeri znanja, smatra se da je povukao prijavu na Natječaj.</w:t>
      </w:r>
    </w:p>
    <w:p w14:paraId="7799BEFA" w14:textId="110966EA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Opis poslova i podaci o plaći radnog mjesta, način obavljanja prethodne provjere znanja i sposobnosti kandidata, područje provjere, te pravni i drugi izvori za pripremanje kandidata za provjeru navedeni su na mrežnoj stranici </w:t>
      </w:r>
      <w:hyperlink r:id="rId11" w:history="1">
        <w:r w:rsidR="00AA13C0" w:rsidRPr="0010679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www.</w:t>
        </w:r>
        <w:r w:rsidR="00AA13C0" w:rsidRPr="009B55C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opuzen.hr</w:t>
        </w:r>
      </w:hyperlink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mrežnoj stranici  </w:t>
      </w:r>
      <w:hyperlink r:id="rId12" w:history="1">
        <w:r w:rsidR="00AA13C0" w:rsidRPr="009B55CD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/>
          </w:rPr>
          <w:t>www.opuzen.hr</w:t>
        </w:r>
      </w:hyperlink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Oglasnoj ploči Jedinstvenog upravnog odjela </w:t>
      </w:r>
      <w:r w:rsidR="00AA13C0">
        <w:rPr>
          <w:rFonts w:ascii="Times New Roman" w:eastAsia="Times New Roman" w:hAnsi="Times New Roman" w:cs="Times New Roman"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, bit će objavljeno vrijeme i mjesto održavanja prethodne provjere znanja i sposobnosti kandidata, najmanje 5 (pet) dana prije održavanja provjere.</w:t>
      </w:r>
    </w:p>
    <w:p w14:paraId="60407348" w14:textId="37C76038" w:rsidR="0010679D" w:rsidRPr="0010679D" w:rsidRDefault="0010679D" w:rsidP="00106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Pisane prijave na natječaj, vlastoručno potpisane od strane podnositelja prijave, s navedenom kontakt adresom i telefonskim brojem te s dokazima o ispunjavanju uvjeta, podnose se u </w:t>
      </w:r>
      <w:r w:rsidRPr="00362AB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roku od </w:t>
      </w:r>
      <w:r w:rsidR="00834903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8</w:t>
      </w:r>
      <w:r w:rsidRPr="00704796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dana</w:t>
      </w:r>
      <w:r w:rsidRPr="00362AB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 dana objave 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natječaja u Narodnim novinama, na adresu: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 Opuzen, Trg kralja Tomislava 1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,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20355 Opuzen,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s 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naznakom „Javni natječaj za imenovanje pročelnika/pročelnice Jedinstvenog upravnog odjela </w:t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Grada Opuzena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1562D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-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NE OTVARAJ“</w:t>
      </w: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00EC564" w14:textId="77777777" w:rsidR="00AA13C0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239371BE" w14:textId="17E3FA8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sz w:val="24"/>
          <w:szCs w:val="24"/>
          <w:lang w:val="hr-HR"/>
        </w:rPr>
        <w:t>Kandidati će o rezultatima Natječaja biti obaviješteni u zakonskom roku.</w:t>
      </w:r>
    </w:p>
    <w:p w14:paraId="6A7F3EAB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E940C40" w14:textId="77777777" w:rsidR="0010679D" w:rsidRPr="0010679D" w:rsidRDefault="0010679D" w:rsidP="00106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A6BCD5" w14:textId="55F6AAB5" w:rsidR="0010679D" w:rsidRDefault="0010679D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GRADO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NAČELNIK</w:t>
      </w:r>
    </w:p>
    <w:p w14:paraId="72FFC362" w14:textId="58F77A71" w:rsidR="00AA13C0" w:rsidRDefault="00AA13C0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29211400" w14:textId="77777777" w:rsidR="00AA13C0" w:rsidRPr="0010679D" w:rsidRDefault="00AA13C0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17A6F918" w14:textId="2AA34E11" w:rsidR="0010679D" w:rsidRPr="0010679D" w:rsidRDefault="0010679D" w:rsidP="0010679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Ivan Mataga</w:t>
      </w:r>
      <w:r w:rsidRPr="0010679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, </w:t>
      </w:r>
      <w:proofErr w:type="spellStart"/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mag.oec</w:t>
      </w:r>
      <w:proofErr w:type="spellEnd"/>
      <w:r w:rsidR="00AA13C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7BAECCA8" w14:textId="77777777" w:rsidR="0010679D" w:rsidRPr="0010679D" w:rsidRDefault="0010679D" w:rsidP="0010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3D5462" w14:textId="77777777" w:rsidR="00501DC4" w:rsidRDefault="00501DC4"/>
    <w:sectPr w:rsidR="00501DC4" w:rsidSect="0062565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-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AE7C46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F17FB"/>
    <w:multiLevelType w:val="hybridMultilevel"/>
    <w:tmpl w:val="692AD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29077">
    <w:abstractNumId w:val="1"/>
  </w:num>
  <w:num w:numId="2" w16cid:durableId="1687290221">
    <w:abstractNumId w:val="0"/>
  </w:num>
  <w:num w:numId="3" w16cid:durableId="1948006490">
    <w:abstractNumId w:val="3"/>
  </w:num>
  <w:num w:numId="4" w16cid:durableId="179163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9D"/>
    <w:rsid w:val="0010679D"/>
    <w:rsid w:val="001562D5"/>
    <w:rsid w:val="001718B7"/>
    <w:rsid w:val="001742EF"/>
    <w:rsid w:val="001A647E"/>
    <w:rsid w:val="001E2351"/>
    <w:rsid w:val="0024406A"/>
    <w:rsid w:val="00320B5E"/>
    <w:rsid w:val="00362AB4"/>
    <w:rsid w:val="00501DC4"/>
    <w:rsid w:val="005352E1"/>
    <w:rsid w:val="00625658"/>
    <w:rsid w:val="006749A6"/>
    <w:rsid w:val="00704796"/>
    <w:rsid w:val="00834903"/>
    <w:rsid w:val="00AA13C0"/>
    <w:rsid w:val="00BA5AA9"/>
    <w:rsid w:val="00BD5DCF"/>
    <w:rsid w:val="00D72799"/>
    <w:rsid w:val="00E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9DFE"/>
  <w15:chartTrackingRefBased/>
  <w15:docId w15:val="{33D83F82-2A6E-4CCF-B8D4-61A5A57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10679D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0679D"/>
    <w:rPr>
      <w:color w:val="0000FF"/>
      <w:u w:val="single"/>
    </w:rPr>
  </w:style>
  <w:style w:type="paragraph" w:customStyle="1" w:styleId="Default">
    <w:name w:val="Default"/>
    <w:rsid w:val="00106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rsid w:val="001067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10679D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Opisslike">
    <w:name w:val="caption"/>
    <w:basedOn w:val="Normal"/>
    <w:next w:val="Normal"/>
    <w:qFormat/>
    <w:rsid w:val="0010679D"/>
    <w:pPr>
      <w:overflowPunct w:val="0"/>
      <w:autoSpaceDE w:val="0"/>
      <w:autoSpaceDN w:val="0"/>
      <w:adjustRightInd w:val="0"/>
      <w:spacing w:after="0" w:line="240" w:lineRule="auto"/>
      <w:ind w:right="4083"/>
      <w:jc w:val="center"/>
      <w:textAlignment w:val="baseline"/>
    </w:pPr>
    <w:rPr>
      <w:rFonts w:ascii="HR-Arial" w:eastAsia="Times New Roman" w:hAnsi="HR-Arial" w:cs="Times New Roman"/>
      <w:b/>
      <w:bCs/>
      <w:position w:val="16"/>
      <w:sz w:val="24"/>
      <w:szCs w:val="20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A13C0"/>
    <w:rPr>
      <w:color w:val="605E5C"/>
      <w:shd w:val="clear" w:color="auto" w:fill="E1DFDD"/>
    </w:rPr>
  </w:style>
  <w:style w:type="paragraph" w:customStyle="1" w:styleId="box8341247">
    <w:name w:val="box_8341247"/>
    <w:basedOn w:val="Normal"/>
    <w:rsid w:val="00BD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uzen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puzen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hr/moja-uprava/branitelji/zaposljavanje-397/prednost-pri-zaposljavanju/403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2" ma:contentTypeDescription="Create a new document." ma:contentTypeScope="" ma:versionID="725e6b02984951b75a4cf6025c47f2b3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8b42cfcb7b0f59f6261b98d600e22e51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F28B-EAB2-476E-95B7-048AB7CB7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DBAE5-7D1D-4400-8EE7-4B14DEA2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F7789-D053-4AAD-AE85-690C7ED67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Marijana Vuletić</cp:lastModifiedBy>
  <cp:revision>3</cp:revision>
  <cp:lastPrinted>2024-04-25T08:10:00Z</cp:lastPrinted>
  <dcterms:created xsi:type="dcterms:W3CDTF">2024-07-31T10:10:00Z</dcterms:created>
  <dcterms:modified xsi:type="dcterms:W3CDTF">2024-07-31T11:54:00Z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