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9282" w14:textId="77777777" w:rsidR="00BE6615" w:rsidRPr="00BE6615" w:rsidRDefault="00BE6615" w:rsidP="00BE6615">
      <w:pPr>
        <w:rPr>
          <w:b/>
          <w:bCs/>
        </w:rPr>
      </w:pPr>
      <w:r w:rsidRPr="00BE6615">
        <w:rPr>
          <w:b/>
          <w:bCs/>
        </w:rPr>
        <w:t>Obavijest proizvođačima agruma!</w:t>
      </w:r>
    </w:p>
    <w:p w14:paraId="0F335C63" w14:textId="6EE2005C" w:rsidR="005F4AEA" w:rsidRDefault="00792C46" w:rsidP="00BE6615">
      <w:r>
        <w:t>U nasadima mandarina na području doline Neretve zamijećena je aktiv</w:t>
      </w:r>
      <w:r w:rsidR="00C53F9C">
        <w:t xml:space="preserve">nost štetnika iz porodice </w:t>
      </w:r>
      <w:r w:rsidR="00C53F9C" w:rsidRPr="005F4AEA">
        <w:rPr>
          <w:b/>
          <w:bCs/>
        </w:rPr>
        <w:t>štitastih uši</w:t>
      </w:r>
      <w:r w:rsidR="00C53F9C" w:rsidRPr="00C53F9C">
        <w:t xml:space="preserve"> (lovorova štitasta uš ,siva štitasta uš agruma , narančina štitasta uš, narančin crvac</w:t>
      </w:r>
      <w:bookmarkStart w:id="0" w:name="_Hlk195258612"/>
      <w:r w:rsidR="005817DF">
        <w:t>).</w:t>
      </w:r>
      <w:r w:rsidR="005F4AEA">
        <w:t xml:space="preserve"> </w:t>
      </w:r>
      <w:bookmarkEnd w:id="0"/>
      <w:r w:rsidR="005817DF">
        <w:t>Proizvođače upućujemo na vizualne preglede nasada i  po potrebi poduzimanje mjera usmjerene zaštite u skladu s registracijama i dozvolama sredstava za zaštitu bilja .</w:t>
      </w:r>
    </w:p>
    <w:p w14:paraId="19CBCE82" w14:textId="20EFBA13" w:rsidR="00BE6615" w:rsidRDefault="00BE6615" w:rsidP="00BE6615">
      <w:r>
        <w:t xml:space="preserve">Popis registriranih i dozvoljenih pripravaka nalazi se na poveznici </w:t>
      </w:r>
      <w:proofErr w:type="spellStart"/>
      <w:r>
        <w:t>Fitosanitarnog</w:t>
      </w:r>
      <w:proofErr w:type="spellEnd"/>
      <w:r>
        <w:t xml:space="preserve">  informacijskog sustava  Ministarstva poljoprivrede</w:t>
      </w:r>
      <w:r w:rsidR="001A27FE">
        <w:t xml:space="preserve">, šumarstva i ribarstva </w:t>
      </w:r>
      <w:r>
        <w:t xml:space="preserve">  </w:t>
      </w:r>
      <w:hyperlink r:id="rId5" w:history="1">
        <w:r w:rsidRPr="00F1582D">
          <w:rPr>
            <w:rStyle w:val="Hiperveza"/>
          </w:rPr>
          <w:t>http://fis.mps.hr/trazilicaszb/</w:t>
        </w:r>
      </w:hyperlink>
    </w:p>
    <w:p w14:paraId="3ABE05D4" w14:textId="77777777" w:rsidR="00BE6615" w:rsidRDefault="00BE6615" w:rsidP="00BE6615">
      <w:pPr>
        <w:rPr>
          <w:b/>
          <w:bCs/>
          <w:i/>
          <w:iCs/>
        </w:rPr>
      </w:pPr>
      <w:r w:rsidRPr="00B851BD">
        <w:rPr>
          <w:b/>
          <w:bCs/>
          <w:i/>
          <w:iCs/>
        </w:rPr>
        <w:t>Koristiti se mogu samo registrirana i dozvoljena sredstva u RH .</w:t>
      </w:r>
    </w:p>
    <w:p w14:paraId="17172436" w14:textId="506777B0" w:rsidR="00C07A49" w:rsidRDefault="00BE6615" w:rsidP="00BE6615">
      <w:r>
        <w:t xml:space="preserve">Za suzbijanje populacije </w:t>
      </w:r>
      <w:r w:rsidRPr="00C07A49">
        <w:rPr>
          <w:b/>
          <w:bCs/>
        </w:rPr>
        <w:t>štitastih uši</w:t>
      </w:r>
      <w:r>
        <w:t xml:space="preserve"> (lovorova štitasta uš ,siva štitasta uš agruma , narančina štitasta uš, narančin crvac</w:t>
      </w:r>
      <w:r w:rsidR="00313917">
        <w:t>)</w:t>
      </w:r>
      <w:r>
        <w:t xml:space="preserve"> na agrumima  prema FIS-u registrirani su pripravci: </w:t>
      </w:r>
    </w:p>
    <w:p w14:paraId="3AEB5690" w14:textId="56C93392" w:rsidR="00BE6615" w:rsidRDefault="00C07A49" w:rsidP="00C07A49">
      <w:pPr>
        <w:pStyle w:val="Odlomakpopisa"/>
        <w:numPr>
          <w:ilvl w:val="0"/>
          <w:numId w:val="6"/>
        </w:numPr>
      </w:pPr>
      <w:r w:rsidRPr="00C07A49">
        <w:t>PROXIMO  (grejp, naranča, limun , limeta , mandarina)</w:t>
      </w:r>
      <w:r w:rsidR="00BE6615">
        <w:tab/>
      </w:r>
    </w:p>
    <w:p w14:paraId="726B1B1D" w14:textId="43071A0E" w:rsidR="00C07A49" w:rsidRDefault="00DC4B02" w:rsidP="00C07A49">
      <w:pPr>
        <w:pStyle w:val="Odlomakpopisa"/>
        <w:numPr>
          <w:ilvl w:val="0"/>
          <w:numId w:val="6"/>
        </w:numPr>
      </w:pPr>
      <w:r>
        <w:t xml:space="preserve">BRAI </w:t>
      </w:r>
      <w:r w:rsidR="00BE6615">
        <w:t xml:space="preserve"> </w:t>
      </w:r>
      <w:r>
        <w:t>(naranča, mandarina , limun ,grejp</w:t>
      </w:r>
      <w:bookmarkStart w:id="1" w:name="_Hlk195259098"/>
      <w:r w:rsidRPr="00DC4B02">
        <w:t xml:space="preserve"> </w:t>
      </w:r>
      <w:r w:rsidR="00C07A49">
        <w:t>)</w:t>
      </w:r>
    </w:p>
    <w:p w14:paraId="47DCA0B2" w14:textId="7006835D" w:rsidR="003876EA" w:rsidRPr="00C07A49" w:rsidRDefault="00DC4B02" w:rsidP="00C07A49">
      <w:pPr>
        <w:pStyle w:val="Odlomakpopisa"/>
        <w:numPr>
          <w:ilvl w:val="0"/>
          <w:numId w:val="6"/>
        </w:numPr>
        <w:rPr>
          <w:b/>
          <w:bCs/>
          <w:i/>
          <w:iCs/>
        </w:rPr>
      </w:pPr>
      <w:r w:rsidRPr="00AD7D9F">
        <w:t xml:space="preserve">MOVENTO  (mandarina, naranča, limun)  </w:t>
      </w:r>
      <w:r w:rsidRPr="00C07A49">
        <w:rPr>
          <w:b/>
          <w:bCs/>
          <w:i/>
          <w:iCs/>
        </w:rPr>
        <w:t xml:space="preserve">sredstvu je istekla registracija , krajnji rok za </w:t>
      </w:r>
      <w:r w:rsidR="00C07A49" w:rsidRPr="00C07A49">
        <w:rPr>
          <w:b/>
          <w:bCs/>
          <w:i/>
          <w:iCs/>
        </w:rPr>
        <w:t xml:space="preserve">                     </w:t>
      </w:r>
      <w:r w:rsidRPr="00C07A49">
        <w:rPr>
          <w:b/>
          <w:bCs/>
          <w:i/>
          <w:iCs/>
        </w:rPr>
        <w:t xml:space="preserve">primjenu zaliha 30.10.2025 </w:t>
      </w:r>
      <w:bookmarkEnd w:id="1"/>
    </w:p>
    <w:p w14:paraId="0E7633DC" w14:textId="04C8E4AF" w:rsidR="00477A79" w:rsidRDefault="00477A79" w:rsidP="00477A79">
      <w:r>
        <w:t xml:space="preserve">Porastom dnevnih temperatura očekuje se aktivnost populacije  </w:t>
      </w:r>
      <w:r w:rsidRPr="00C07A49">
        <w:rPr>
          <w:b/>
          <w:bCs/>
        </w:rPr>
        <w:t>lisnih uši</w:t>
      </w:r>
      <w:r>
        <w:t xml:space="preserve"> te proizvođače upućujemo da redovito pregledavaju nasade agruma i po potrebi primjene insekticide prema dozvoli i registraciji</w:t>
      </w:r>
      <w:r w:rsidR="00F97EAE">
        <w:t xml:space="preserve">. </w:t>
      </w:r>
    </w:p>
    <w:p w14:paraId="64ADA6AE" w14:textId="5C728367" w:rsidR="00B66F91" w:rsidRDefault="00477A79" w:rsidP="00AD7D9F">
      <w:r>
        <w:t xml:space="preserve">Za suzbijanje lisnih uši  dozvolu imaju pripravci : </w:t>
      </w:r>
      <w:proofErr w:type="spellStart"/>
      <w:r>
        <w:t>Mospilan</w:t>
      </w:r>
      <w:proofErr w:type="spellEnd"/>
      <w:r>
        <w:t xml:space="preserve"> 20 SG,  </w:t>
      </w:r>
      <w:proofErr w:type="spellStart"/>
      <w:r>
        <w:t>Movento</w:t>
      </w:r>
      <w:proofErr w:type="spellEnd"/>
      <w:r>
        <w:t xml:space="preserve">, </w:t>
      </w:r>
      <w:proofErr w:type="spellStart"/>
      <w:r>
        <w:t>Asset</w:t>
      </w:r>
      <w:proofErr w:type="spellEnd"/>
      <w:r>
        <w:t xml:space="preserve"> </w:t>
      </w:r>
      <w:proofErr w:type="spellStart"/>
      <w:r>
        <w:t>Five</w:t>
      </w:r>
      <w:proofErr w:type="spellEnd"/>
      <w:r>
        <w:t xml:space="preserve">, </w:t>
      </w:r>
      <w:proofErr w:type="spellStart"/>
      <w:r>
        <w:t>Decis</w:t>
      </w:r>
      <w:proofErr w:type="spellEnd"/>
      <w:r>
        <w:t xml:space="preserve"> 100 EC, </w:t>
      </w:r>
      <w:proofErr w:type="spellStart"/>
      <w:r>
        <w:t>Decis</w:t>
      </w:r>
      <w:proofErr w:type="spellEnd"/>
      <w:r>
        <w:t xml:space="preserve"> 2,5 EC,  </w:t>
      </w:r>
      <w:proofErr w:type="spellStart"/>
      <w:r>
        <w:t>Scatto</w:t>
      </w:r>
      <w:proofErr w:type="spellEnd"/>
      <w:r>
        <w:t xml:space="preserve">, , Rotor Super </w:t>
      </w:r>
      <w:r w:rsidR="0011713C">
        <w:t>.</w:t>
      </w:r>
      <w:r w:rsidR="00B66F91" w:rsidRPr="00B66F91">
        <w:t xml:space="preserve">  </w:t>
      </w:r>
      <w:hyperlink r:id="rId6" w:history="1">
        <w:r w:rsidR="00B66F91" w:rsidRPr="00DF5AB5">
          <w:rPr>
            <w:rStyle w:val="Hiperveza"/>
          </w:rPr>
          <w:t>http://fis.mps.hr/trazilicaszb/</w:t>
        </w:r>
      </w:hyperlink>
    </w:p>
    <w:p w14:paraId="72A275F3" w14:textId="77777777" w:rsidR="00B66F91" w:rsidRDefault="00B66F91" w:rsidP="00AD7D9F"/>
    <w:p w14:paraId="6F106B64" w14:textId="08B5027D" w:rsidR="00BE6615" w:rsidRDefault="00BE6615" w:rsidP="00BE6615">
      <w:r>
        <w:t xml:space="preserve"> Štitaste uši</w:t>
      </w:r>
      <w:r w:rsidR="00DC6028">
        <w:t xml:space="preserve"> i lisne uši </w:t>
      </w:r>
      <w:r>
        <w:t xml:space="preserve"> </w:t>
      </w:r>
      <w:r w:rsidR="00DC6028">
        <w:t xml:space="preserve">moguće je </w:t>
      </w:r>
      <w:r>
        <w:t xml:space="preserve">suzbijati i pripravcima na osnovi mineralnog ulja ili parafinskog ulja, trgovačkog naziva : Mineralno svijetlo ulje, Bijelo ulje, </w:t>
      </w:r>
      <w:proofErr w:type="spellStart"/>
      <w:r>
        <w:t>Ovipron</w:t>
      </w:r>
      <w:proofErr w:type="spellEnd"/>
      <w:r>
        <w:t xml:space="preserve"> Top, </w:t>
      </w:r>
      <w:proofErr w:type="spellStart"/>
      <w:r>
        <w:t>Promanal</w:t>
      </w:r>
      <w:proofErr w:type="spellEnd"/>
      <w:r>
        <w:t xml:space="preserve"> </w:t>
      </w:r>
      <w:proofErr w:type="spellStart"/>
      <w:r>
        <w:t>neu</w:t>
      </w:r>
      <w:proofErr w:type="spellEnd"/>
      <w:r>
        <w:t xml:space="preserve"> , </w:t>
      </w:r>
      <w:proofErr w:type="spellStart"/>
      <w:r>
        <w:t>Ovitex</w:t>
      </w:r>
      <w:proofErr w:type="spellEnd"/>
      <w:r>
        <w:t xml:space="preserve">, </w:t>
      </w:r>
      <w:proofErr w:type="spellStart"/>
      <w:r>
        <w:t>Laincoil</w:t>
      </w:r>
      <w:proofErr w:type="spellEnd"/>
      <w:r>
        <w:t xml:space="preserve">, </w:t>
      </w:r>
      <w:proofErr w:type="spellStart"/>
      <w:r>
        <w:t>Insectoil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, </w:t>
      </w:r>
      <w:proofErr w:type="spellStart"/>
      <w:r>
        <w:t>Estiuoil</w:t>
      </w:r>
      <w:proofErr w:type="spellEnd"/>
      <w:r>
        <w:t xml:space="preserve"> , </w:t>
      </w:r>
      <w:proofErr w:type="spellStart"/>
      <w:r>
        <w:t>Plantoil</w:t>
      </w:r>
      <w:proofErr w:type="spellEnd"/>
      <w:r>
        <w:t>.</w:t>
      </w:r>
    </w:p>
    <w:p w14:paraId="494BD849" w14:textId="4B43F267" w:rsidR="00B70757" w:rsidRPr="00B70757" w:rsidRDefault="004F728E" w:rsidP="00B70757">
      <w:pPr>
        <w:rPr>
          <w:b/>
          <w:bCs/>
          <w:i/>
          <w:iCs/>
        </w:rPr>
      </w:pPr>
      <w:r w:rsidRPr="004F728E">
        <w:rPr>
          <w:b/>
          <w:bCs/>
          <w:i/>
          <w:iCs/>
        </w:rPr>
        <w:t>Zakon o održivoj uporabi pesticida (NN 46/22)</w:t>
      </w:r>
      <w:r>
        <w:rPr>
          <w:b/>
          <w:bCs/>
          <w:i/>
          <w:iCs/>
        </w:rPr>
        <w:t xml:space="preserve"> koji se odnosi na </w:t>
      </w:r>
      <w:r w:rsidRPr="00B70757">
        <w:rPr>
          <w:b/>
          <w:bCs/>
          <w:i/>
          <w:iCs/>
        </w:rPr>
        <w:t>Zaštit</w:t>
      </w:r>
      <w:r>
        <w:rPr>
          <w:b/>
          <w:bCs/>
          <w:i/>
          <w:iCs/>
        </w:rPr>
        <w:t>u</w:t>
      </w:r>
      <w:r w:rsidRPr="00B70757">
        <w:rPr>
          <w:b/>
          <w:bCs/>
          <w:i/>
          <w:iCs/>
        </w:rPr>
        <w:t xml:space="preserve"> pčela i divljih oprašivača</w:t>
      </w:r>
      <w:r>
        <w:rPr>
          <w:b/>
          <w:bCs/>
          <w:i/>
          <w:iCs/>
        </w:rPr>
        <w:t xml:space="preserve"> u Članku 71. propisuje :</w:t>
      </w:r>
    </w:p>
    <w:p w14:paraId="2EB3EA1A" w14:textId="0FE5FB50" w:rsidR="00B70757" w:rsidRPr="00B70757" w:rsidRDefault="00B70757" w:rsidP="00B70757">
      <w:pPr>
        <w:rPr>
          <w:b/>
          <w:bCs/>
          <w:i/>
          <w:iCs/>
        </w:rPr>
      </w:pPr>
      <w:r w:rsidRPr="00B70757">
        <w:rPr>
          <w:b/>
          <w:bCs/>
          <w:i/>
          <w:iCs/>
        </w:rPr>
        <w:t xml:space="preserve">(1) U vrijeme cvatnje poljoprivrednih kultura zabranjena je primjena pesticida opasnih za pčele, uključujući medonosne pčele, bumbare i </w:t>
      </w:r>
      <w:proofErr w:type="spellStart"/>
      <w:r w:rsidRPr="00B70757">
        <w:rPr>
          <w:b/>
          <w:bCs/>
          <w:i/>
          <w:iCs/>
        </w:rPr>
        <w:t>solitarne</w:t>
      </w:r>
      <w:proofErr w:type="spellEnd"/>
      <w:r w:rsidRPr="00B70757">
        <w:rPr>
          <w:b/>
          <w:bCs/>
          <w:i/>
          <w:iCs/>
        </w:rPr>
        <w:t xml:space="preserve"> pčele.</w:t>
      </w:r>
    </w:p>
    <w:p w14:paraId="00BCE882" w14:textId="4B91085D" w:rsidR="00B70757" w:rsidRPr="00B70757" w:rsidRDefault="00B70757" w:rsidP="00B70757">
      <w:pPr>
        <w:rPr>
          <w:b/>
          <w:bCs/>
          <w:i/>
          <w:iCs/>
        </w:rPr>
      </w:pPr>
      <w:r w:rsidRPr="00B70757">
        <w:rPr>
          <w:b/>
          <w:bCs/>
          <w:i/>
          <w:iCs/>
        </w:rPr>
        <w:t>(2) Profesionalni korisnici pesticida moraju prije obavljanja svakog tretiranja obavijestiti Hrvatski pčelarski savez i povjerenike za izvođenje evidencije pčelara i pčelinjaka te katastra pčelinjih paša po županijama i pčelarskim udrugama u propisanom roku, ako se obavlja tretiranje pesticidom opasnim za pčele.</w:t>
      </w:r>
    </w:p>
    <w:p w14:paraId="2113C0AC" w14:textId="01A3F1E4" w:rsidR="00B70757" w:rsidRPr="00B851BD" w:rsidRDefault="00B70757" w:rsidP="00B70757">
      <w:pPr>
        <w:rPr>
          <w:b/>
          <w:bCs/>
          <w:i/>
          <w:iCs/>
        </w:rPr>
      </w:pPr>
      <w:r w:rsidRPr="00B70757">
        <w:rPr>
          <w:b/>
          <w:bCs/>
          <w:i/>
          <w:iCs/>
        </w:rPr>
        <w:t xml:space="preserve">(3) Flora i korovna flora koja služi za </w:t>
      </w:r>
      <w:proofErr w:type="spellStart"/>
      <w:r w:rsidRPr="00B70757">
        <w:rPr>
          <w:b/>
          <w:bCs/>
          <w:i/>
          <w:iCs/>
        </w:rPr>
        <w:t>zatravljivanje</w:t>
      </w:r>
      <w:proofErr w:type="spellEnd"/>
      <w:r w:rsidRPr="00B70757">
        <w:rPr>
          <w:b/>
          <w:bCs/>
          <w:i/>
          <w:iCs/>
        </w:rPr>
        <w:t xml:space="preserve"> u višegodišnjim nasadima ne smije biti u cvatnji odnosno mora biti pokošena u trenutku tretiranja pesticidima koji su opasni za pčele, uključujući medonosne pčele, bumbare i </w:t>
      </w:r>
      <w:proofErr w:type="spellStart"/>
      <w:r w:rsidRPr="00B70757">
        <w:rPr>
          <w:b/>
          <w:bCs/>
          <w:i/>
          <w:iCs/>
        </w:rPr>
        <w:t>solitarne</w:t>
      </w:r>
      <w:proofErr w:type="spellEnd"/>
      <w:r w:rsidRPr="00B70757">
        <w:rPr>
          <w:b/>
          <w:bCs/>
          <w:i/>
          <w:iCs/>
        </w:rPr>
        <w:t xml:space="preserve"> pčele, ili se mora na drukčiji način spriječiti da pesticid ne dođe s njom u dodir.</w:t>
      </w:r>
    </w:p>
    <w:p w14:paraId="16CE986A" w14:textId="77777777" w:rsidR="00BE6615" w:rsidRDefault="00BE6615" w:rsidP="00BE6615">
      <w:r>
        <w:t>Zakon o održivoj uporabi pesticida (NN 46/22) propisuje da je profesionalni korisnik obvezan voditi i čuvati evidenciju o uporabi pesticida na razdoblje od tri godine, uključujući i račune za kupljene pesticide. Pripravke za zaštitu bilja upotrijebiti prema uputi proizvođača, a praznu je ambalažu potrebno zbrinuti na propisani način.</w:t>
      </w:r>
    </w:p>
    <w:p w14:paraId="37900B7F" w14:textId="77777777" w:rsidR="00313917" w:rsidRPr="00313917" w:rsidRDefault="00313917" w:rsidP="00313917">
      <w:pPr>
        <w:jc w:val="right"/>
        <w:rPr>
          <w:i/>
          <w:iCs/>
        </w:rPr>
      </w:pPr>
      <w:r w:rsidRPr="00313917">
        <w:rPr>
          <w:i/>
          <w:iCs/>
        </w:rPr>
        <w:lastRenderedPageBreak/>
        <w:t xml:space="preserve">Ivana Tomac Talajić  dipl. ing. </w:t>
      </w:r>
      <w:proofErr w:type="spellStart"/>
      <w:r w:rsidRPr="00313917">
        <w:rPr>
          <w:i/>
          <w:iCs/>
        </w:rPr>
        <w:t>agr</w:t>
      </w:r>
      <w:proofErr w:type="spellEnd"/>
      <w:r w:rsidRPr="00313917">
        <w:rPr>
          <w:i/>
          <w:iCs/>
        </w:rPr>
        <w:t>.</w:t>
      </w:r>
    </w:p>
    <w:p w14:paraId="12117D01" w14:textId="2C15C614" w:rsidR="00B7306D" w:rsidRPr="00313917" w:rsidRDefault="00313917" w:rsidP="00313917">
      <w:pPr>
        <w:jc w:val="right"/>
        <w:rPr>
          <w:i/>
          <w:iCs/>
        </w:rPr>
      </w:pPr>
      <w:r w:rsidRPr="00313917">
        <w:rPr>
          <w:i/>
          <w:iCs/>
        </w:rPr>
        <w:t xml:space="preserve"> e-mail: Ivana.Tomac.Talajic@mps.hr</w:t>
      </w:r>
    </w:p>
    <w:p w14:paraId="0960AECE" w14:textId="08E1DBFA" w:rsidR="000269AC" w:rsidRPr="00BE6615" w:rsidRDefault="000269AC" w:rsidP="00BE6615">
      <w:pPr>
        <w:jc w:val="right"/>
        <w:rPr>
          <w:i/>
          <w:iCs/>
        </w:rPr>
      </w:pPr>
    </w:p>
    <w:sectPr w:rsidR="000269AC" w:rsidRPr="00BE6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31A6"/>
    <w:multiLevelType w:val="hybridMultilevel"/>
    <w:tmpl w:val="DF28B8E0"/>
    <w:lvl w:ilvl="0" w:tplc="F1A61238">
      <w:numFmt w:val="bullet"/>
      <w:lvlText w:val="•"/>
      <w:lvlJc w:val="left"/>
      <w:pPr>
        <w:ind w:left="2130" w:hanging="705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0E1E3F87"/>
    <w:multiLevelType w:val="hybridMultilevel"/>
    <w:tmpl w:val="D35284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41350"/>
    <w:multiLevelType w:val="hybridMultilevel"/>
    <w:tmpl w:val="141005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109E3"/>
    <w:multiLevelType w:val="hybridMultilevel"/>
    <w:tmpl w:val="F6A83F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A6A41"/>
    <w:multiLevelType w:val="hybridMultilevel"/>
    <w:tmpl w:val="320675B8"/>
    <w:lvl w:ilvl="0" w:tplc="F1A61238">
      <w:numFmt w:val="bullet"/>
      <w:lvlText w:val="•"/>
      <w:lvlJc w:val="left"/>
      <w:pPr>
        <w:ind w:left="1065" w:hanging="705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A7091"/>
    <w:multiLevelType w:val="hybridMultilevel"/>
    <w:tmpl w:val="65529B3A"/>
    <w:lvl w:ilvl="0" w:tplc="F1A61238">
      <w:numFmt w:val="bullet"/>
      <w:lvlText w:val="•"/>
      <w:lvlJc w:val="left"/>
      <w:pPr>
        <w:ind w:left="1065" w:hanging="705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007857">
    <w:abstractNumId w:val="3"/>
  </w:num>
  <w:num w:numId="2" w16cid:durableId="150296508">
    <w:abstractNumId w:val="1"/>
  </w:num>
  <w:num w:numId="3" w16cid:durableId="1759056846">
    <w:abstractNumId w:val="5"/>
  </w:num>
  <w:num w:numId="4" w16cid:durableId="317343444">
    <w:abstractNumId w:val="0"/>
  </w:num>
  <w:num w:numId="5" w16cid:durableId="301664545">
    <w:abstractNumId w:val="4"/>
  </w:num>
  <w:num w:numId="6" w16cid:durableId="67265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615"/>
    <w:rsid w:val="000269AC"/>
    <w:rsid w:val="000456F2"/>
    <w:rsid w:val="0011713C"/>
    <w:rsid w:val="00146A54"/>
    <w:rsid w:val="001549EF"/>
    <w:rsid w:val="0016603C"/>
    <w:rsid w:val="0017622A"/>
    <w:rsid w:val="001A27FE"/>
    <w:rsid w:val="002161B0"/>
    <w:rsid w:val="00281F08"/>
    <w:rsid w:val="002C6C3A"/>
    <w:rsid w:val="002E66E6"/>
    <w:rsid w:val="00313917"/>
    <w:rsid w:val="00317004"/>
    <w:rsid w:val="003876EA"/>
    <w:rsid w:val="003B026B"/>
    <w:rsid w:val="003C50E6"/>
    <w:rsid w:val="003C5F21"/>
    <w:rsid w:val="00477A79"/>
    <w:rsid w:val="004B7E48"/>
    <w:rsid w:val="004F728E"/>
    <w:rsid w:val="005817DF"/>
    <w:rsid w:val="005E61BE"/>
    <w:rsid w:val="005F2670"/>
    <w:rsid w:val="005F4AEA"/>
    <w:rsid w:val="006A355C"/>
    <w:rsid w:val="006C4D1E"/>
    <w:rsid w:val="006D65D6"/>
    <w:rsid w:val="006E041D"/>
    <w:rsid w:val="006E2F64"/>
    <w:rsid w:val="007330A6"/>
    <w:rsid w:val="007349BE"/>
    <w:rsid w:val="00792C46"/>
    <w:rsid w:val="007B5071"/>
    <w:rsid w:val="00804509"/>
    <w:rsid w:val="0086032D"/>
    <w:rsid w:val="00A11931"/>
    <w:rsid w:val="00A331E7"/>
    <w:rsid w:val="00AC404E"/>
    <w:rsid w:val="00AD7D9F"/>
    <w:rsid w:val="00B4149A"/>
    <w:rsid w:val="00B547C8"/>
    <w:rsid w:val="00B66F91"/>
    <w:rsid w:val="00B70757"/>
    <w:rsid w:val="00B7306D"/>
    <w:rsid w:val="00B81C8E"/>
    <w:rsid w:val="00B851BD"/>
    <w:rsid w:val="00BE6615"/>
    <w:rsid w:val="00C07A49"/>
    <w:rsid w:val="00C147BC"/>
    <w:rsid w:val="00C53F9C"/>
    <w:rsid w:val="00CD262E"/>
    <w:rsid w:val="00CE1850"/>
    <w:rsid w:val="00D31B46"/>
    <w:rsid w:val="00DC4B02"/>
    <w:rsid w:val="00DC6028"/>
    <w:rsid w:val="00DF285F"/>
    <w:rsid w:val="00E951AF"/>
    <w:rsid w:val="00EB1C32"/>
    <w:rsid w:val="00F00F0D"/>
    <w:rsid w:val="00F86C69"/>
    <w:rsid w:val="00F97EAE"/>
    <w:rsid w:val="00FC34BC"/>
    <w:rsid w:val="00FE19C6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E5A66"/>
  <w15:chartTrackingRefBased/>
  <w15:docId w15:val="{7EDACE39-8560-4C2B-9644-77F2CE47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E6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E6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E66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E6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E66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E6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E6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E6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E6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E6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E6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E66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E661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E661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E661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E661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E661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E661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E66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E6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E6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E6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E6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E661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E661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E661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E6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E661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E6615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BE661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E6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s.mps.hr/trazilicaszb/" TargetMode="External"/><Relationship Id="rId5" Type="http://schemas.openxmlformats.org/officeDocument/2006/relationships/hyperlink" Target="http://fis.mps.hr/trazilicasz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Tomac Talajić</dc:creator>
  <cp:keywords/>
  <dc:description/>
  <cp:lastModifiedBy>Ivana Tomac Talajić</cp:lastModifiedBy>
  <cp:revision>14</cp:revision>
  <cp:lastPrinted>2024-05-16T06:19:00Z</cp:lastPrinted>
  <dcterms:created xsi:type="dcterms:W3CDTF">2025-04-11T08:26:00Z</dcterms:created>
  <dcterms:modified xsi:type="dcterms:W3CDTF">2025-04-11T08:51:00Z</dcterms:modified>
</cp:coreProperties>
</file>