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D380" w14:textId="77777777" w:rsidR="00294725" w:rsidRPr="001078C9" w:rsidRDefault="00294725" w:rsidP="00171BAD">
      <w:pPr>
        <w:pStyle w:val="Naslov1"/>
        <w:rPr>
          <w:rFonts w:eastAsia="Times New Roman"/>
          <w:sz w:val="24"/>
          <w:szCs w:val="24"/>
          <w:lang w:val="en-US" w:eastAsia="hr-HR"/>
        </w:rPr>
      </w:pPr>
      <w:r w:rsidRPr="001078C9">
        <w:rPr>
          <w:rFonts w:eastAsia="Times New Roman"/>
          <w:sz w:val="24"/>
          <w:szCs w:val="24"/>
          <w:lang w:val="en-US" w:eastAsia="hr-HR"/>
        </w:rPr>
        <w:t xml:space="preserve">                            </w:t>
      </w:r>
      <w:r w:rsidRPr="001078C9">
        <w:rPr>
          <w:rFonts w:eastAsia="Times New Roman"/>
          <w:noProof/>
          <w:sz w:val="24"/>
          <w:szCs w:val="24"/>
          <w:lang w:val="en-US" w:eastAsia="hr-HR"/>
        </w:rPr>
        <w:drawing>
          <wp:inline distT="0" distB="0" distL="0" distR="0" wp14:anchorId="7304EE39" wp14:editId="1F3402B6">
            <wp:extent cx="4953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C703" w14:textId="77777777" w:rsidR="00294725" w:rsidRPr="001078C9" w:rsidRDefault="00294725" w:rsidP="00294725">
      <w:pPr>
        <w:overflowPunct w:val="0"/>
        <w:autoSpaceDE w:val="0"/>
        <w:autoSpaceDN w:val="0"/>
        <w:adjustRightInd w:val="0"/>
        <w:spacing w:after="0" w:line="240" w:lineRule="auto"/>
        <w:ind w:right="408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          REPUBLIKA HRVATSKA</w:t>
      </w:r>
    </w:p>
    <w:p w14:paraId="3867C569" w14:textId="77777777" w:rsidR="00294725" w:rsidRPr="001078C9" w:rsidRDefault="00294725" w:rsidP="00294725">
      <w:pPr>
        <w:keepNext/>
        <w:overflowPunct w:val="0"/>
        <w:autoSpaceDE w:val="0"/>
        <w:autoSpaceDN w:val="0"/>
        <w:adjustRightInd w:val="0"/>
        <w:spacing w:after="0" w:line="240" w:lineRule="auto"/>
        <w:ind w:right="4083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000D28C9" w14:textId="77777777" w:rsidR="00294725" w:rsidRPr="001078C9" w:rsidRDefault="00294725" w:rsidP="00294725">
      <w:pPr>
        <w:overflowPunct w:val="0"/>
        <w:autoSpaceDE w:val="0"/>
        <w:autoSpaceDN w:val="0"/>
        <w:adjustRightInd w:val="0"/>
        <w:spacing w:after="0" w:line="240" w:lineRule="auto"/>
        <w:ind w:right="4083"/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de-DE" w:eastAsia="hr-HR"/>
        </w:rPr>
      </w:pP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            </w:t>
      </w:r>
      <w:r w:rsidRPr="001078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hr-HR"/>
        </w:rPr>
        <w:drawing>
          <wp:inline distT="0" distB="0" distL="0" distR="0" wp14:anchorId="2958B94A" wp14:editId="4BC91610">
            <wp:extent cx="276225" cy="304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8C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 xml:space="preserve">   </w:t>
      </w:r>
      <w:r w:rsidRPr="001078C9"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de-DE" w:eastAsia="hr-HR"/>
        </w:rPr>
        <w:t>GRAD OPUZEN</w:t>
      </w:r>
    </w:p>
    <w:p w14:paraId="13E2601E" w14:textId="77777777" w:rsidR="00294725" w:rsidRPr="001078C9" w:rsidRDefault="00294725" w:rsidP="00294725">
      <w:pPr>
        <w:tabs>
          <w:tab w:val="left" w:pos="1455"/>
        </w:tabs>
        <w:overflowPunct w:val="0"/>
        <w:autoSpaceDE w:val="0"/>
        <w:autoSpaceDN w:val="0"/>
        <w:adjustRightInd w:val="0"/>
        <w:spacing w:after="0" w:line="240" w:lineRule="auto"/>
        <w:ind w:right="4083"/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b/>
          <w:bCs/>
          <w:position w:val="16"/>
          <w:sz w:val="24"/>
          <w:szCs w:val="24"/>
          <w:lang w:val="de-DE" w:eastAsia="hr-HR"/>
        </w:rPr>
        <w:t xml:space="preserve">                        Gradsko vijeće</w:t>
      </w:r>
    </w:p>
    <w:p w14:paraId="6E8E221C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5DBF710B" w14:textId="3567D68B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</w:pP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Na temelju članka 57. </w:t>
      </w:r>
      <w:bookmarkStart w:id="0" w:name="_Hlk89416312"/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Zakona o porezu na dohodak </w:t>
      </w:r>
      <w:bookmarkEnd w:id="0"/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(”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Narodne novine</w:t>
      </w:r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”,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broj</w:t>
      </w:r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: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115/16</w:t>
      </w:r>
      <w:r w:rsidR="00D735DF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,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106/18</w:t>
      </w:r>
      <w:r w:rsidR="00D735DF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, 121/19, 32/20</w:t>
      </w:r>
      <w:r w:rsidR="00405B04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, </w:t>
      </w:r>
      <w:r w:rsidR="00D735DF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138/20</w:t>
      </w:r>
      <w:r w:rsidR="00405B04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, 151/22</w:t>
      </w:r>
      <w:r w:rsidR="00994960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, </w:t>
      </w:r>
      <w:r w:rsidR="00405B04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114/23</w:t>
      </w:r>
      <w:r w:rsidR="00994960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, 152/24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) i </w:t>
      </w:r>
      <w:r w:rsidR="00D735DF" w:rsidRPr="00D735DF">
        <w:rPr>
          <w:rFonts w:ascii="Times New Roman" w:hAnsi="Times New Roman" w:cs="Times New Roman"/>
          <w:sz w:val="24"/>
          <w:szCs w:val="24"/>
        </w:rPr>
        <w:t xml:space="preserve">članka 34. Statuta Grada Opuzena („Službeni glasnik Grada Opuzena“, broj 3/13, Statutarna odluka o izmjenama i dopunama Statuta Grada Opuzena broj: 2/18 i 2/21, 3/21 - pročišćeni tekst), 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Gradsko vijeće Grada Opuzena na</w:t>
      </w:r>
      <w:r w:rsidR="00310E6E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</w:t>
      </w:r>
      <w:r w:rsidR="00994960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_______</w:t>
      </w:r>
      <w:r w:rsidR="00A02581"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</w:t>
      </w:r>
      <w:r w:rsidRPr="00D735DF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sjednici održanoj dana</w:t>
      </w:r>
      <w:r w:rsidR="00310E6E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   </w:t>
      </w:r>
      <w:r w:rsidR="00994960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>2025.</w:t>
      </w:r>
      <w:r w:rsidRPr="001078C9"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  <w:t xml:space="preserve"> godine, donijelo je</w:t>
      </w:r>
    </w:p>
    <w:p w14:paraId="146097C7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fi-FI" w:eastAsia="hr-HR"/>
        </w:rPr>
      </w:pPr>
    </w:p>
    <w:p w14:paraId="58AB6C88" w14:textId="77777777" w:rsidR="00294725" w:rsidRPr="001078C9" w:rsidRDefault="00294725" w:rsidP="00A025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b/>
          <w:sz w:val="24"/>
          <w:szCs w:val="24"/>
          <w:lang w:val="fi-FI" w:eastAsia="hr-HR"/>
        </w:rPr>
        <w:t>ODLUKU</w:t>
      </w:r>
    </w:p>
    <w:p w14:paraId="436F82EF" w14:textId="14B52BEA" w:rsidR="00294725" w:rsidRPr="001078C9" w:rsidRDefault="00A02581" w:rsidP="001078C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o utvrđivanju visine godišnjeg paušalnog poreza na dohodak za iznajmljivače smještaja na području grada Opuzena</w:t>
      </w:r>
      <w:r w:rsidR="001078C9"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 xml:space="preserve"> </w:t>
      </w:r>
    </w:p>
    <w:p w14:paraId="27FEE963" w14:textId="77777777" w:rsidR="00294725" w:rsidRPr="00405B04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 w:eastAsia="hr-HR"/>
        </w:rPr>
      </w:pPr>
    </w:p>
    <w:p w14:paraId="794C3747" w14:textId="77777777" w:rsidR="00294725" w:rsidRPr="00405B04" w:rsidRDefault="00294725" w:rsidP="00A02581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</w:pPr>
      <w:r w:rsidRPr="00405B04"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  <w:t>Članak 1.</w:t>
      </w:r>
    </w:p>
    <w:p w14:paraId="7BF1A775" w14:textId="77777777" w:rsidR="00294725" w:rsidRPr="00405B04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</w:pPr>
    </w:p>
    <w:p w14:paraId="00B23FB3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Ovom Odlukom određuje se visina paušalno</w:t>
      </w:r>
      <w:r w:rsidR="00A02581"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g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 poreza za djelatnosti iznajmljivanja i organiziranja smještaja u turizmu na području </w:t>
      </w:r>
      <w:r w:rsidR="00A02581"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g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rada Opuzena.</w:t>
      </w:r>
    </w:p>
    <w:p w14:paraId="514263CF" w14:textId="77777777" w:rsidR="00294725" w:rsidRPr="00405B04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</w:pPr>
    </w:p>
    <w:p w14:paraId="7AFBD55D" w14:textId="77777777" w:rsidR="00294725" w:rsidRPr="00405B04" w:rsidRDefault="00294725" w:rsidP="00A02581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</w:pPr>
      <w:r w:rsidRPr="00405B04"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  <w:t>Članak 2.</w:t>
      </w:r>
    </w:p>
    <w:p w14:paraId="2A353BEF" w14:textId="77777777" w:rsidR="00294725" w:rsidRPr="00405B04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</w:pPr>
    </w:p>
    <w:p w14:paraId="57491012" w14:textId="77E8BAAD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Visina paušalnog poreza iz članka 1. ove Odluke određuje se u iznosu </w:t>
      </w:r>
      <w:r w:rsidRPr="001F39D8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od </w:t>
      </w:r>
      <w:r w:rsidR="003B2B6F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20,00</w:t>
      </w:r>
      <w:r w:rsidR="001F39D8" w:rsidRPr="001F39D8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 eura</w:t>
      </w:r>
      <w:r w:rsidRPr="001F39D8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 po 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 xml:space="preserve">krevetu ili smještajnoj jedinici u kojima se obavlja djelatnost iznajmljivanja i smještaja u turizmu na području </w:t>
      </w:r>
      <w:r w:rsidR="00A02581"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g</w:t>
      </w:r>
      <w:r w:rsidRPr="001078C9"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  <w:t>rada Opuzena.</w:t>
      </w:r>
    </w:p>
    <w:p w14:paraId="28FA70FC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val="fi-FI" w:eastAsia="hr-HR"/>
        </w:rPr>
      </w:pPr>
    </w:p>
    <w:p w14:paraId="2ACD4359" w14:textId="77777777" w:rsidR="00294725" w:rsidRPr="001078C9" w:rsidRDefault="00294725" w:rsidP="00A0258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  <w:r w:rsidRPr="001078C9"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  <w:t>Članak 3.</w:t>
      </w:r>
    </w:p>
    <w:p w14:paraId="1F9D71F8" w14:textId="77777777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</w:p>
    <w:p w14:paraId="7629F941" w14:textId="4F7D096C" w:rsidR="00294725" w:rsidRPr="001078C9" w:rsidRDefault="00294725" w:rsidP="002947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sz w:val="24"/>
          <w:szCs w:val="24"/>
          <w:lang w:val="fi-FI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Ova </w:t>
      </w:r>
      <w:r w:rsidR="00310E6E"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Odluka </w:t>
      </w:r>
      <w:r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>stupa na snagu osmog dana od dana objave u ”Službenom glasniku Grada Opuzena”</w:t>
      </w:r>
      <w:r w:rsidR="00F53891" w:rsidRPr="001078C9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434C1B5D" w14:textId="77777777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9C2963A" w14:textId="77777777" w:rsidR="00F53891" w:rsidRPr="00405B04" w:rsidRDefault="00F53891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i-FI" w:eastAsia="hr-HR"/>
        </w:rPr>
      </w:pPr>
    </w:p>
    <w:p w14:paraId="190A07F0" w14:textId="1F33F751" w:rsidR="00294725" w:rsidRPr="001078C9" w:rsidRDefault="00D735DF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KLASA</w:t>
      </w:r>
      <w:r w:rsidR="00294725"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:  </w:t>
      </w:r>
    </w:p>
    <w:p w14:paraId="30DF4600" w14:textId="27A3A995" w:rsidR="00294725" w:rsidRPr="001078C9" w:rsidRDefault="00D735DF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URBROJ</w:t>
      </w:r>
      <w:r w:rsidR="00294725"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: </w:t>
      </w:r>
    </w:p>
    <w:p w14:paraId="008D303E" w14:textId="68018BB1" w:rsidR="00294725" w:rsidRPr="001078C9" w:rsidRDefault="00294725" w:rsidP="00294725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</w:t>
      </w:r>
      <w:r w:rsidR="00F53891"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</w:t>
      </w: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uzen,</w:t>
      </w:r>
      <w:r w:rsidR="00310E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</w:t>
      </w:r>
      <w:r w:rsidR="00A47AE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r w:rsidR="0099496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2025</w:t>
      </w: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 godine</w:t>
      </w:r>
    </w:p>
    <w:p w14:paraId="43805D84" w14:textId="77777777" w:rsidR="00294725" w:rsidRPr="001078C9" w:rsidRDefault="00294725" w:rsidP="00294725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2E906420" w14:textId="77777777" w:rsidR="00294725" w:rsidRPr="001078C9" w:rsidRDefault="00294725" w:rsidP="00294725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45DF664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REPUBLIKA HRVATSKA</w:t>
      </w:r>
    </w:p>
    <w:p w14:paraId="53C24134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DUBROVAČKO-NERETVANSKA ŽUPANIJA</w:t>
      </w:r>
    </w:p>
    <w:p w14:paraId="5E4C50DD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 OPUZEN</w:t>
      </w:r>
    </w:p>
    <w:p w14:paraId="30C71A7C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GRADSKO VIJEĆE</w:t>
      </w:r>
    </w:p>
    <w:p w14:paraId="614FC59C" w14:textId="77777777" w:rsidR="00A02581" w:rsidRPr="001078C9" w:rsidRDefault="00A02581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Predsjednik</w:t>
      </w:r>
    </w:p>
    <w:p w14:paraId="579B6DD0" w14:textId="77777777" w:rsidR="00D735DF" w:rsidRPr="001078C9" w:rsidRDefault="00D735DF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856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22D225E8" w14:textId="6F5ADBB9" w:rsidR="00407813" w:rsidRPr="008C014C" w:rsidRDefault="00405B04" w:rsidP="00D735DF">
      <w:pPr>
        <w:tabs>
          <w:tab w:val="left" w:pos="3525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Kristijan Soče</w:t>
      </w:r>
    </w:p>
    <w:sectPr w:rsidR="00407813" w:rsidRPr="008C01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B317" w14:textId="77777777" w:rsidR="00680263" w:rsidRDefault="00680263" w:rsidP="00285B9E">
      <w:pPr>
        <w:spacing w:after="0" w:line="240" w:lineRule="auto"/>
      </w:pPr>
      <w:r>
        <w:separator/>
      </w:r>
    </w:p>
  </w:endnote>
  <w:endnote w:type="continuationSeparator" w:id="0">
    <w:p w14:paraId="46688794" w14:textId="77777777" w:rsidR="00680263" w:rsidRDefault="00680263" w:rsidP="0028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FE6E" w14:textId="77777777" w:rsidR="00680263" w:rsidRDefault="00680263" w:rsidP="00285B9E">
      <w:pPr>
        <w:spacing w:after="0" w:line="240" w:lineRule="auto"/>
      </w:pPr>
      <w:r>
        <w:separator/>
      </w:r>
    </w:p>
  </w:footnote>
  <w:footnote w:type="continuationSeparator" w:id="0">
    <w:p w14:paraId="5CCAA9A0" w14:textId="77777777" w:rsidR="00680263" w:rsidRDefault="00680263" w:rsidP="0028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F8D9" w14:textId="116FB685" w:rsidR="00285B9E" w:rsidRDefault="00FA4049" w:rsidP="00285B9E">
    <w:pPr>
      <w:pStyle w:val="Zaglavlje"/>
      <w:ind w:left="7788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25"/>
    <w:rsid w:val="000B610B"/>
    <w:rsid w:val="001078C9"/>
    <w:rsid w:val="00171BAD"/>
    <w:rsid w:val="00187488"/>
    <w:rsid w:val="001F39D8"/>
    <w:rsid w:val="002115DD"/>
    <w:rsid w:val="0025136D"/>
    <w:rsid w:val="00285B9E"/>
    <w:rsid w:val="00294725"/>
    <w:rsid w:val="00310E6E"/>
    <w:rsid w:val="003B2B6F"/>
    <w:rsid w:val="00405B04"/>
    <w:rsid w:val="00407813"/>
    <w:rsid w:val="004116BB"/>
    <w:rsid w:val="004119FF"/>
    <w:rsid w:val="00530DF4"/>
    <w:rsid w:val="005D0667"/>
    <w:rsid w:val="00660CE4"/>
    <w:rsid w:val="006625A2"/>
    <w:rsid w:val="00670B18"/>
    <w:rsid w:val="00680263"/>
    <w:rsid w:val="006871CC"/>
    <w:rsid w:val="006964B7"/>
    <w:rsid w:val="006D2A41"/>
    <w:rsid w:val="007B0397"/>
    <w:rsid w:val="007C6008"/>
    <w:rsid w:val="00821741"/>
    <w:rsid w:val="008A1314"/>
    <w:rsid w:val="008C014C"/>
    <w:rsid w:val="00994960"/>
    <w:rsid w:val="00A02581"/>
    <w:rsid w:val="00A23687"/>
    <w:rsid w:val="00A47AEC"/>
    <w:rsid w:val="00A61506"/>
    <w:rsid w:val="00B15027"/>
    <w:rsid w:val="00B80707"/>
    <w:rsid w:val="00C378DE"/>
    <w:rsid w:val="00C61F2C"/>
    <w:rsid w:val="00D3606F"/>
    <w:rsid w:val="00D46BE5"/>
    <w:rsid w:val="00D735DF"/>
    <w:rsid w:val="00DA7A2B"/>
    <w:rsid w:val="00F53891"/>
    <w:rsid w:val="00F80353"/>
    <w:rsid w:val="00FA4049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BB009"/>
  <w15:chartTrackingRefBased/>
  <w15:docId w15:val="{AB43F64B-7EA1-45B4-BBFA-9950F157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1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28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5B9E"/>
  </w:style>
  <w:style w:type="paragraph" w:styleId="Podnoje">
    <w:name w:val="footer"/>
    <w:basedOn w:val="Normal"/>
    <w:link w:val="PodnojeChar"/>
    <w:uiPriority w:val="99"/>
    <w:unhideWhenUsed/>
    <w:rsid w:val="0028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CF73-886A-4116-8B1A-5359CBC7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Šiljeg</dc:creator>
  <cp:keywords/>
  <dc:description/>
  <cp:lastModifiedBy>JU Sportki Objekti Opuzen</cp:lastModifiedBy>
  <cp:revision>7</cp:revision>
  <cp:lastPrinted>2022-12-14T08:39:00Z</cp:lastPrinted>
  <dcterms:created xsi:type="dcterms:W3CDTF">2023-12-18T08:33:00Z</dcterms:created>
  <dcterms:modified xsi:type="dcterms:W3CDTF">2024-12-30T13:36:00Z</dcterms:modified>
</cp:coreProperties>
</file>