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B356" w14:textId="23A5F04E" w:rsidR="00133EB6" w:rsidRPr="006E7079" w:rsidRDefault="00133EB6" w:rsidP="00133EB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100.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(NN</w:t>
      </w:r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Pr="006E7079">
        <w:rPr>
          <w:rFonts w:ascii="Times New Roman" w:hAnsi="Times New Roman" w:cs="Times New Roman"/>
          <w:sz w:val="24"/>
          <w:szCs w:val="24"/>
        </w:rPr>
        <w:t xml:space="preserve">144/21),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7079">
        <w:rPr>
          <w:rFonts w:ascii="Times New Roman" w:hAnsi="Times New Roman" w:cs="Times New Roman"/>
          <w:sz w:val="24"/>
          <w:szCs w:val="24"/>
        </w:rPr>
        <w:t>1.točke</w:t>
      </w:r>
      <w:proofErr w:type="gramEnd"/>
      <w:r w:rsidRPr="006E7079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područnoj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regionalnoj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(NN 33/01, 60/01, 129/05, 109/07, 125/08, 36/09, 36/09, 150/11, 144/12, 19/13, 137/15, 123/17, 98/19, 144/20)</w:t>
      </w:r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proračunskom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računskom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Pr="006E7079">
        <w:rPr>
          <w:rFonts w:ascii="Times New Roman" w:hAnsi="Times New Roman" w:cs="Times New Roman"/>
          <w:sz w:val="24"/>
          <w:szCs w:val="24"/>
        </w:rPr>
        <w:t xml:space="preserve">(NN 124/14, 115/15, 87/16, 3/18, 126/19, 108/20, 144/21),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Uredbom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kriterijima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mjerilima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djelomičan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(NN 52/13., 94/14, 144/21),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proofErr w:type="gramStart"/>
      <w:r w:rsidR="00A70C4F" w:rsidRPr="006E7079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: 3/13, 2/18, 2/21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3/21 -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pročišćeni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dana       2025.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donijelo</w:t>
      </w:r>
      <w:proofErr w:type="spellEnd"/>
      <w:r w:rsidR="00A70C4F" w:rsidRPr="006E7079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48CB19A0" w14:textId="77777777" w:rsidR="00A70C4F" w:rsidRPr="006E7079" w:rsidRDefault="00A70C4F" w:rsidP="00133EB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3FC58" w14:textId="77777777" w:rsidR="00133EB6" w:rsidRPr="006E7079" w:rsidRDefault="00133EB6" w:rsidP="00133EB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D3488C5" w14:textId="77777777" w:rsidR="00133EB6" w:rsidRPr="006E7079" w:rsidRDefault="00133EB6" w:rsidP="00133EB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kriterijima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uvjetima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postupku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odgodu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obročnu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otplatu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otpisa</w:t>
      </w:r>
      <w:proofErr w:type="spellEnd"/>
    </w:p>
    <w:p w14:paraId="236FCE60" w14:textId="0A17CD69" w:rsidR="00133EB6" w:rsidRPr="006E7079" w:rsidRDefault="00133EB6" w:rsidP="00133EB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b/>
          <w:bCs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b/>
          <w:bCs/>
          <w:sz w:val="24"/>
          <w:szCs w:val="24"/>
        </w:rPr>
        <w:t xml:space="preserve">Grada </w:t>
      </w:r>
      <w:proofErr w:type="spellStart"/>
      <w:r w:rsidR="00A70C4F" w:rsidRPr="006E7079">
        <w:rPr>
          <w:rFonts w:ascii="Times New Roman" w:hAnsi="Times New Roman" w:cs="Times New Roman"/>
          <w:b/>
          <w:bCs/>
          <w:sz w:val="24"/>
          <w:szCs w:val="24"/>
        </w:rPr>
        <w:t>Opuzena</w:t>
      </w:r>
      <w:proofErr w:type="spellEnd"/>
    </w:p>
    <w:p w14:paraId="15C2F8D6" w14:textId="77777777" w:rsidR="00C25D44" w:rsidRPr="006E7079" w:rsidRDefault="00C25D44" w:rsidP="00133E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34D066E" w14:textId="77777777" w:rsidR="00133EB6" w:rsidRPr="006E7079" w:rsidRDefault="00133EB6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0CFC5D5D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615672C9" w14:textId="14330BC0" w:rsidR="00133EB6" w:rsidRPr="006E7079" w:rsidRDefault="00133EB6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utvrđuju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kriteriji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mjerila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propisuje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odgodu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sz w:val="24"/>
          <w:szCs w:val="24"/>
        </w:rPr>
        <w:t xml:space="preserve">Grada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osnova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D44" w:rsidRPr="006E7079">
        <w:rPr>
          <w:rFonts w:ascii="Times New Roman" w:hAnsi="Times New Roman" w:cs="Times New Roman"/>
          <w:sz w:val="24"/>
          <w:szCs w:val="24"/>
        </w:rPr>
        <w:t>d</w:t>
      </w:r>
      <w:r w:rsidRPr="006E7079">
        <w:rPr>
          <w:rFonts w:ascii="Times New Roman" w:hAnsi="Times New Roman" w:cs="Times New Roman"/>
          <w:sz w:val="24"/>
          <w:szCs w:val="24"/>
        </w:rPr>
        <w:t>avanja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osnove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čije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naplata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sz w:val="24"/>
          <w:szCs w:val="24"/>
        </w:rPr>
        <w:t xml:space="preserve">Grada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utvrđena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Općim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poreznim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29E9713D" w14:textId="77777777" w:rsidR="00C25D44" w:rsidRPr="006E7079" w:rsidRDefault="00C25D44" w:rsidP="00C25D4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7E766A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2FFA8D13" w14:textId="2BFAB4A6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sz w:val="24"/>
          <w:szCs w:val="24"/>
        </w:rPr>
        <w:t>Grada</w:t>
      </w:r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prihod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sz w:val="24"/>
          <w:szCs w:val="24"/>
        </w:rPr>
        <w:t>Grada</w:t>
      </w:r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nastala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ugovornih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A02CED2" w14:textId="77777777" w:rsidR="00133EB6" w:rsidRPr="006E7079" w:rsidRDefault="00133EB6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>II. ODGODA PLAĆANJA</w:t>
      </w:r>
    </w:p>
    <w:p w14:paraId="18C51B9E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51CB7A62" w14:textId="69FDEB76" w:rsidR="00133EB6" w:rsidRPr="006E7079" w:rsidRDefault="00133EB6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opravdanog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omogućiti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od</w:t>
      </w:r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Pr="006E7079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48F5F96" w14:textId="77777777" w:rsidR="00C25D44" w:rsidRPr="006E7079" w:rsidRDefault="00C25D44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15920E" w14:textId="6B4D571B" w:rsidR="00133EB6" w:rsidRPr="006E7079" w:rsidRDefault="00133EB6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obrazložene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090D391" w14:textId="77777777" w:rsidR="00133EB6" w:rsidRPr="006E7079" w:rsidRDefault="00133EB6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tražiti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dug.</w:t>
      </w:r>
    </w:p>
    <w:p w14:paraId="59D8D7AB" w14:textId="77777777" w:rsidR="00C25D44" w:rsidRPr="006E7079" w:rsidRDefault="00C25D44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112929" w14:textId="58BB2FBB" w:rsidR="00133EB6" w:rsidRPr="006E7079" w:rsidRDefault="00133EB6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4F" w:rsidRPr="006E7079">
        <w:rPr>
          <w:rFonts w:ascii="Times New Roman" w:hAnsi="Times New Roman" w:cs="Times New Roman"/>
          <w:sz w:val="24"/>
          <w:szCs w:val="24"/>
        </w:rPr>
        <w:t>Gradonačelnik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16CA876" w14:textId="77777777" w:rsidR="00C25D44" w:rsidRPr="006E7079" w:rsidRDefault="00C25D44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D7DC99" w14:textId="77777777" w:rsidR="00133EB6" w:rsidRPr="006E7079" w:rsidRDefault="00133EB6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odgode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obračunava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pripadajući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BC99443" w14:textId="77777777" w:rsidR="00C25D44" w:rsidRPr="006E7079" w:rsidRDefault="00C25D44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36C002" w14:textId="7D1ED55B" w:rsidR="00133EB6" w:rsidRPr="006E7079" w:rsidRDefault="00133EB6" w:rsidP="00C25D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skapa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25D44" w:rsidRPr="006E7079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5707A64D" w14:textId="2B2368E0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</w:p>
    <w:p w14:paraId="762F39D4" w14:textId="77777777" w:rsidR="00B20705" w:rsidRPr="006E7079" w:rsidRDefault="00B20705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83BEC6" w14:textId="1A4C24DF" w:rsidR="00133EB6" w:rsidRPr="006E7079" w:rsidRDefault="00133EB6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OBROČNA OTPLATA</w:t>
      </w:r>
    </w:p>
    <w:p w14:paraId="683A93DC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65578961" w14:textId="604EF8F4" w:rsidR="00133EB6" w:rsidRPr="006E7079" w:rsidRDefault="00133EB6" w:rsidP="006E7079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podnijeti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>.</w:t>
      </w:r>
      <w:r w:rsidR="009E2BAC">
        <w:rPr>
          <w:rFonts w:ascii="Times New Roman" w:hAnsi="Times New Roman" w:cs="Times New Roman"/>
          <w:sz w:val="24"/>
          <w:szCs w:val="24"/>
        </w:rPr>
        <w:t xml:space="preserve"> </w:t>
      </w:r>
      <w:r w:rsidRPr="006E7079">
        <w:rPr>
          <w:rFonts w:ascii="Times New Roman" w:hAnsi="Times New Roman" w:cs="Times New Roman"/>
          <w:sz w:val="24"/>
          <w:szCs w:val="24"/>
        </w:rPr>
        <w:t xml:space="preserve">Uz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prilaže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dinamike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otplate</w:t>
      </w:r>
      <w:proofErr w:type="spellEnd"/>
      <w:r w:rsid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B6949F2" w14:textId="77777777" w:rsidR="00C25D44" w:rsidRPr="006E7079" w:rsidRDefault="00C25D44" w:rsidP="006E70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F30DE6" w14:textId="380E2D66" w:rsidR="00C25D44" w:rsidRDefault="00133EB6" w:rsidP="006E70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sklapa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obročnoj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najdulje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od </w:t>
      </w:r>
      <w:r w:rsidR="00AD4EFF">
        <w:rPr>
          <w:rFonts w:ascii="Times New Roman" w:hAnsi="Times New Roman" w:cs="Times New Roman"/>
          <w:sz w:val="24"/>
          <w:szCs w:val="24"/>
        </w:rPr>
        <w:t>12</w:t>
      </w:r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mjes</w:t>
      </w:r>
      <w:r w:rsidR="001927A5" w:rsidRPr="006E7079">
        <w:rPr>
          <w:rFonts w:ascii="Times New Roman" w:hAnsi="Times New Roman" w:cs="Times New Roman"/>
          <w:sz w:val="24"/>
          <w:szCs w:val="24"/>
        </w:rPr>
        <w:t>ec</w:t>
      </w:r>
      <w:r w:rsidR="00AD4EF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D4EF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D4EFF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="00AD4EFF">
        <w:rPr>
          <w:rFonts w:ascii="Times New Roman" w:hAnsi="Times New Roman" w:cs="Times New Roman"/>
          <w:sz w:val="24"/>
          <w:szCs w:val="24"/>
        </w:rPr>
        <w:t xml:space="preserve"> do 2.000,00 EUR, a za </w:t>
      </w:r>
      <w:proofErr w:type="spellStart"/>
      <w:r w:rsidR="00AD4EFF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="00AD4EFF">
        <w:rPr>
          <w:rFonts w:ascii="Times New Roman" w:hAnsi="Times New Roman" w:cs="Times New Roman"/>
          <w:sz w:val="24"/>
          <w:szCs w:val="24"/>
        </w:rPr>
        <w:t xml:space="preserve"> od 2.000,01 EUR</w:t>
      </w:r>
      <w:r w:rsid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E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D4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EFF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AD4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EFF" w:rsidRPr="006E7079">
        <w:rPr>
          <w:rFonts w:ascii="Times New Roman" w:hAnsi="Times New Roman" w:cs="Times New Roman"/>
          <w:sz w:val="24"/>
          <w:szCs w:val="24"/>
        </w:rPr>
        <w:t>najdulje</w:t>
      </w:r>
      <w:proofErr w:type="spellEnd"/>
      <w:r w:rsidR="00AD4EF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EFF"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D4EF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EFF" w:rsidRPr="006E7079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="00AD4EFF" w:rsidRPr="006E7079">
        <w:rPr>
          <w:rFonts w:ascii="Times New Roman" w:hAnsi="Times New Roman" w:cs="Times New Roman"/>
          <w:sz w:val="24"/>
          <w:szCs w:val="24"/>
        </w:rPr>
        <w:t xml:space="preserve"> od </w:t>
      </w:r>
      <w:r w:rsidR="00AD4EFF">
        <w:rPr>
          <w:rFonts w:ascii="Times New Roman" w:hAnsi="Times New Roman" w:cs="Times New Roman"/>
          <w:sz w:val="24"/>
          <w:szCs w:val="24"/>
        </w:rPr>
        <w:t>24</w:t>
      </w:r>
      <w:r w:rsidR="00AD4EF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EFF" w:rsidRPr="006E7079">
        <w:rPr>
          <w:rFonts w:ascii="Times New Roman" w:hAnsi="Times New Roman" w:cs="Times New Roman"/>
          <w:sz w:val="24"/>
          <w:szCs w:val="24"/>
        </w:rPr>
        <w:t>mjesec</w:t>
      </w:r>
      <w:r w:rsidR="00AD4EF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D4EFF">
        <w:rPr>
          <w:rFonts w:ascii="Times New Roman" w:hAnsi="Times New Roman" w:cs="Times New Roman"/>
          <w:sz w:val="24"/>
          <w:szCs w:val="24"/>
        </w:rPr>
        <w:t>.</w:t>
      </w:r>
    </w:p>
    <w:p w14:paraId="74C1BFA9" w14:textId="77777777" w:rsidR="009E2BAC" w:rsidRDefault="009E2BAC" w:rsidP="006E70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42CD28" w14:textId="6C1174FB" w:rsidR="00133EB6" w:rsidRPr="006E7079" w:rsidRDefault="00133EB6" w:rsidP="006E70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obročne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otplate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obračunava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pripadajući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3AEB87C" w14:textId="77777777" w:rsidR="00C25D44" w:rsidRPr="006E7079" w:rsidRDefault="00C25D44" w:rsidP="006E70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151349" w14:textId="77777777" w:rsidR="00C25D44" w:rsidRPr="006E7079" w:rsidRDefault="00C25D44" w:rsidP="006E70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C525C4" w14:textId="77777777" w:rsidR="00133EB6" w:rsidRPr="006E7079" w:rsidRDefault="00133EB6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>IV. OTPIS POTRAŽIVANJA</w:t>
      </w:r>
    </w:p>
    <w:p w14:paraId="2F468674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3FA0E57C" w14:textId="77777777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pokreće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A909B9E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231C1957" w14:textId="07CE2A59" w:rsidR="00133EB6" w:rsidRPr="006E7079" w:rsidRDefault="00133EB6" w:rsidP="006E70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dospjelog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Jedinstvenom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upravnom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odjelu</w:t>
      </w:r>
      <w:proofErr w:type="spellEnd"/>
      <w:r w:rsidR="00C25D44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A70C4F" w:rsidRPr="006E7079">
        <w:rPr>
          <w:rFonts w:ascii="Times New Roman" w:hAnsi="Times New Roman" w:cs="Times New Roman"/>
          <w:sz w:val="24"/>
          <w:szCs w:val="24"/>
        </w:rPr>
        <w:t>Grada Opuzena.</w:t>
      </w:r>
    </w:p>
    <w:p w14:paraId="0804D77B" w14:textId="77777777" w:rsidR="00133EB6" w:rsidRPr="006E7079" w:rsidRDefault="00133EB6" w:rsidP="006E70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obrazložen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podnesen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pisanom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CCB37FD" w14:textId="77777777" w:rsidR="00133EB6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5B2FC87D" w14:textId="77777777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po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sljedećim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kriterijima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532B4C9C" w14:textId="77777777" w:rsidR="00133EB6" w:rsidRPr="006E7079" w:rsidRDefault="00133EB6" w:rsidP="00133E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:</w:t>
      </w:r>
    </w:p>
    <w:p w14:paraId="3F26D769" w14:textId="7651920D" w:rsidR="00133EB6" w:rsidRPr="009E2BAC" w:rsidRDefault="00133EB6" w:rsidP="009E2BA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2BA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dospjelosti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>,</w:t>
      </w:r>
    </w:p>
    <w:p w14:paraId="5022AFB6" w14:textId="6676CE01" w:rsidR="00133EB6" w:rsidRPr="009E2BAC" w:rsidRDefault="00133EB6" w:rsidP="009E2BA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2BAC">
        <w:rPr>
          <w:rFonts w:ascii="Times New Roman" w:hAnsi="Times New Roman" w:cs="Times New Roman"/>
          <w:sz w:val="24"/>
          <w:szCs w:val="24"/>
        </w:rPr>
        <w:t>nemogućnosti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naplate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>,</w:t>
      </w:r>
    </w:p>
    <w:p w14:paraId="5DBBA76A" w14:textId="04AAFBC7" w:rsidR="00133EB6" w:rsidRPr="009E2BAC" w:rsidRDefault="00133EB6" w:rsidP="009E2BA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2BAC">
        <w:rPr>
          <w:rFonts w:ascii="Times New Roman" w:hAnsi="Times New Roman" w:cs="Times New Roman"/>
          <w:sz w:val="24"/>
          <w:szCs w:val="24"/>
        </w:rPr>
        <w:t>neutemeljenosti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evidentiranih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>,</w:t>
      </w:r>
    </w:p>
    <w:p w14:paraId="03128699" w14:textId="19C587D8" w:rsidR="00133EB6" w:rsidRPr="009E2BAC" w:rsidRDefault="00133EB6" w:rsidP="009E2BA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2BAC">
        <w:rPr>
          <w:rFonts w:ascii="Times New Roman" w:hAnsi="Times New Roman" w:cs="Times New Roman"/>
          <w:sz w:val="24"/>
          <w:szCs w:val="24"/>
        </w:rPr>
        <w:t>isplativosti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pokretanja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>,</w:t>
      </w:r>
    </w:p>
    <w:p w14:paraId="4C61034E" w14:textId="4AFBB5F9" w:rsidR="00B20705" w:rsidRPr="009E2BAC" w:rsidRDefault="00133EB6" w:rsidP="009E2BA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2BAC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posebnih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utjecaja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E2BAC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9E2BAC">
        <w:rPr>
          <w:rFonts w:ascii="Times New Roman" w:hAnsi="Times New Roman" w:cs="Times New Roman"/>
          <w:sz w:val="24"/>
          <w:szCs w:val="24"/>
        </w:rPr>
        <w:t>.</w:t>
      </w:r>
    </w:p>
    <w:p w14:paraId="69DF43E8" w14:textId="04571598" w:rsidR="00B20705" w:rsidRPr="006E7079" w:rsidRDefault="00133EB6" w:rsidP="00C2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8.</w:t>
      </w:r>
    </w:p>
    <w:p w14:paraId="5D0D593E" w14:textId="77777777" w:rsidR="00C25D44" w:rsidRPr="006E7079" w:rsidRDefault="00133EB6" w:rsidP="00C25D44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vršit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slijedećim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:</w:t>
      </w:r>
    </w:p>
    <w:p w14:paraId="0CD5F4A6" w14:textId="77777777" w:rsidR="00C25D44" w:rsidRPr="006E7079" w:rsidRDefault="00C25D44" w:rsidP="00C25D4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1360B6" w14:textId="7C75155B" w:rsidR="00133EB6" w:rsidRPr="006E7079" w:rsidRDefault="00133EB6" w:rsidP="009E2BA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izvršenje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naplate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dovelo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njegovog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kućanstva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skrbi</w:t>
      </w:r>
      <w:proofErr w:type="spellEnd"/>
      <w:proofErr w:type="gramStart"/>
      <w:r w:rsidRPr="006E7079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38CA542" w14:textId="77777777" w:rsidR="00C25D44" w:rsidRPr="006E7079" w:rsidRDefault="00C25D44" w:rsidP="003B6E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FB44CB" w14:textId="0687124B" w:rsidR="00C25D44" w:rsidRPr="009E2BAC" w:rsidRDefault="00133EB6" w:rsidP="003B6E1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lastRenderedPageBreak/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nenaplativa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pravomoćne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07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FD249F5" w14:textId="099A963E" w:rsidR="00C25D44" w:rsidRPr="009E2BAC" w:rsidRDefault="00133EB6" w:rsidP="003B6E1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nenaplativa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stečajeva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likvidacije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trgovačkog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brisane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sudskog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079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B320204" w14:textId="2950CAA0" w:rsidR="003B6E18" w:rsidRPr="009E2BAC" w:rsidRDefault="00133EB6" w:rsidP="00C25D44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umro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izvatka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matične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umrlih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ostavio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pokretnina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nekretnina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dug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naplatiti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potvrde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6E7079">
        <w:rPr>
          <w:rFonts w:ascii="Times New Roman" w:hAnsi="Times New Roman" w:cs="Times New Roman"/>
          <w:sz w:val="24"/>
          <w:szCs w:val="24"/>
        </w:rPr>
        <w:t>j</w:t>
      </w:r>
      <w:r w:rsidRPr="006E7079">
        <w:rPr>
          <w:rFonts w:ascii="Times New Roman" w:hAnsi="Times New Roman" w:cs="Times New Roman"/>
          <w:sz w:val="24"/>
          <w:szCs w:val="24"/>
        </w:rPr>
        <w:t>avnog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bilježnika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da se ne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ostavinski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07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0015C7B" w14:textId="1F197077" w:rsidR="003B6E18" w:rsidRPr="009E2BAC" w:rsidRDefault="00133EB6" w:rsidP="00C25D44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nenaplativa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uslijed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nastupanja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zastare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propisima</w:t>
      </w:r>
      <w:proofErr w:type="spellEnd"/>
    </w:p>
    <w:p w14:paraId="108FE5D4" w14:textId="69F6C002" w:rsidR="003B6E18" w:rsidRPr="009E2BAC" w:rsidRDefault="00133EB6" w:rsidP="00C25D44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preniski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pokretanje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ovrhe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079">
        <w:rPr>
          <w:rFonts w:ascii="Times New Roman" w:hAnsi="Times New Roman" w:cs="Times New Roman"/>
          <w:sz w:val="24"/>
          <w:szCs w:val="24"/>
        </w:rPr>
        <w:t>pokriće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r w:rsidR="00B20705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705" w:rsidRPr="006E7079">
        <w:rPr>
          <w:rFonts w:ascii="Times New Roman" w:hAnsi="Times New Roman" w:cs="Times New Roman"/>
          <w:sz w:val="24"/>
          <w:szCs w:val="24"/>
        </w:rPr>
        <w:t>s</w:t>
      </w:r>
      <w:r w:rsidRPr="006E7079">
        <w:rPr>
          <w:rFonts w:ascii="Times New Roman" w:hAnsi="Times New Roman" w:cs="Times New Roman"/>
          <w:sz w:val="24"/>
          <w:szCs w:val="24"/>
        </w:rPr>
        <w:t>udskih</w:t>
      </w:r>
      <w:proofErr w:type="spellEnd"/>
      <w:proofErr w:type="gram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naplate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nerazmjeru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visinom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2B26598" w14:textId="02DD0831" w:rsidR="00133EB6" w:rsidRPr="006E7079" w:rsidRDefault="00133EB6" w:rsidP="009E2BAC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2E61E9D" w14:textId="77777777" w:rsidR="001F6B5A" w:rsidRPr="006E7079" w:rsidRDefault="001F6B5A" w:rsidP="00C25D4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3A6D70" w14:textId="77777777" w:rsidR="001F6B5A" w:rsidRPr="006E7079" w:rsidRDefault="001F6B5A" w:rsidP="00C25D4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BBD019" w14:textId="3E177EB2" w:rsidR="0044089F" w:rsidRPr="006E7079" w:rsidRDefault="00A70C4F" w:rsidP="0044089F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Gradonačelnik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B31" w:rsidRPr="006E70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666B31" w:rsidRPr="006E707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666B31" w:rsidRPr="006E7079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="00666B31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otpisati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potraživanje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Jedinstvenog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dužniku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fizičkoj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pravnoj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7E" w:rsidRPr="006E7079">
        <w:rPr>
          <w:rFonts w:ascii="Times New Roman" w:hAnsi="Times New Roman" w:cs="Times New Roman"/>
          <w:sz w:val="24"/>
          <w:szCs w:val="24"/>
        </w:rPr>
        <w:t>osobi</w:t>
      </w:r>
      <w:proofErr w:type="spellEnd"/>
      <w:r w:rsidR="005C637E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propisano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>.</w:t>
      </w:r>
    </w:p>
    <w:p w14:paraId="61EC4F6E" w14:textId="472B2B8B" w:rsidR="001F6B5A" w:rsidRPr="006E7079" w:rsidRDefault="001F6B5A" w:rsidP="00C25D4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736951" w14:textId="77777777" w:rsidR="003B6E18" w:rsidRPr="006E7079" w:rsidRDefault="003B6E18" w:rsidP="00C25D4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F0640A" w14:textId="77777777" w:rsidR="00133EB6" w:rsidRPr="006E7079" w:rsidRDefault="00133EB6" w:rsidP="003B6E1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9.</w:t>
      </w:r>
    </w:p>
    <w:p w14:paraId="25513348" w14:textId="5FA5F9E9" w:rsidR="00133EB6" w:rsidRPr="006E7079" w:rsidRDefault="0044089F" w:rsidP="00641F1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Gradonačelnik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otpisu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 xml:space="preserve"> od </w:t>
      </w:r>
      <w:r w:rsidRPr="006E7079">
        <w:rPr>
          <w:rFonts w:ascii="Times New Roman" w:hAnsi="Times New Roman" w:cs="Times New Roman"/>
          <w:sz w:val="24"/>
          <w:szCs w:val="24"/>
        </w:rPr>
        <w:t>10.000,00</w:t>
      </w:r>
      <w:r w:rsidR="00133EB6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EB6" w:rsidRPr="006E7079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133EB6" w:rsidRPr="006E7079">
        <w:rPr>
          <w:rFonts w:ascii="Times New Roman" w:hAnsi="Times New Roman" w:cs="Times New Roman"/>
          <w:sz w:val="24"/>
          <w:szCs w:val="24"/>
        </w:rPr>
        <w:t>.</w:t>
      </w:r>
    </w:p>
    <w:p w14:paraId="48096EDA" w14:textId="77777777" w:rsidR="003B6E18" w:rsidRPr="006E7079" w:rsidRDefault="003B6E18" w:rsidP="00641F1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9CA3B1" w14:textId="1F5C6C3C" w:rsidR="00133EB6" w:rsidRPr="006E7079" w:rsidRDefault="00133EB6" w:rsidP="004408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r w:rsidR="0044089F" w:rsidRPr="006E7079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>.</w:t>
      </w:r>
    </w:p>
    <w:p w14:paraId="54D02FFB" w14:textId="77777777" w:rsidR="003B6E18" w:rsidRPr="006E7079" w:rsidRDefault="003B6E18" w:rsidP="00641F1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C82067" w14:textId="4DCE3E3A" w:rsidR="00133EB6" w:rsidRPr="006E7079" w:rsidRDefault="00133EB6" w:rsidP="00641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uzima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obzir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sljedeća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analitički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knjigovodstveni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pravomoćna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,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bilješke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neutemeljenosti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nastupu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zastare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očitovanja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dužnika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,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evidencije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pokrenutim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ovrhe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bitnih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3B9018E9" w14:textId="77777777" w:rsidR="00133EB6" w:rsidRPr="006E7079" w:rsidRDefault="00133EB6" w:rsidP="003B6E1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10.</w:t>
      </w:r>
    </w:p>
    <w:p w14:paraId="677C04BD" w14:textId="53831A6A" w:rsidR="00133EB6" w:rsidRPr="006E7079" w:rsidRDefault="00133EB6" w:rsidP="00641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Ispravak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otpisa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umanjenjem</w:t>
      </w:r>
      <w:proofErr w:type="spellEnd"/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6E7079">
        <w:rPr>
          <w:rFonts w:ascii="Times New Roman" w:hAnsi="Times New Roman" w:cs="Times New Roman"/>
          <w:sz w:val="24"/>
          <w:szCs w:val="24"/>
        </w:rPr>
        <w:t>k</w:t>
      </w:r>
      <w:r w:rsidRPr="006E7079">
        <w:rPr>
          <w:rFonts w:ascii="Times New Roman" w:hAnsi="Times New Roman" w:cs="Times New Roman"/>
          <w:sz w:val="24"/>
          <w:szCs w:val="24"/>
        </w:rPr>
        <w:t>njigovodstvenih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vlastitih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važećem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o</w:t>
      </w:r>
      <w:r w:rsidR="003B6E18"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18" w:rsidRPr="006E7079">
        <w:rPr>
          <w:rFonts w:ascii="Times New Roman" w:hAnsi="Times New Roman" w:cs="Times New Roman"/>
          <w:sz w:val="24"/>
          <w:szCs w:val="24"/>
        </w:rPr>
        <w:t>p</w:t>
      </w:r>
      <w:r w:rsidRPr="006E7079">
        <w:rPr>
          <w:rFonts w:ascii="Times New Roman" w:hAnsi="Times New Roman" w:cs="Times New Roman"/>
          <w:sz w:val="24"/>
          <w:szCs w:val="24"/>
        </w:rPr>
        <w:t>roračunskom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računskom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>.</w:t>
      </w:r>
    </w:p>
    <w:p w14:paraId="1068A9F0" w14:textId="77777777" w:rsidR="00B20705" w:rsidRPr="006E7079" w:rsidRDefault="00B20705" w:rsidP="003B6E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EAA78" w14:textId="77777777" w:rsidR="00133EB6" w:rsidRPr="006E7079" w:rsidRDefault="00133EB6" w:rsidP="00133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079">
        <w:rPr>
          <w:rFonts w:ascii="Times New Roman" w:hAnsi="Times New Roman" w:cs="Times New Roman"/>
          <w:b/>
          <w:bCs/>
          <w:sz w:val="24"/>
          <w:szCs w:val="24"/>
        </w:rPr>
        <w:t>V. PRIJELAZNE I ZAVRŠNE ODREDBE</w:t>
      </w:r>
    </w:p>
    <w:p w14:paraId="626E6EF8" w14:textId="77777777" w:rsidR="00133EB6" w:rsidRPr="006E7079" w:rsidRDefault="00133EB6" w:rsidP="003B6E1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11.</w:t>
      </w:r>
    </w:p>
    <w:p w14:paraId="478E83F9" w14:textId="0E6E717F" w:rsidR="0044089F" w:rsidRPr="006E7079" w:rsidRDefault="0044089F" w:rsidP="003B6E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lastRenderedPageBreak/>
        <w:t xml:space="preserve">Ova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EFF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="00AD4EFF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="00AD4EFF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="00AD4EFF">
        <w:rPr>
          <w:rFonts w:ascii="Times New Roman" w:hAnsi="Times New Roman" w:cs="Times New Roman"/>
          <w:sz w:val="24"/>
          <w:szCs w:val="24"/>
        </w:rPr>
        <w:t xml:space="preserve"> </w:t>
      </w:r>
      <w:r w:rsidRPr="006E7079">
        <w:rPr>
          <w:rFonts w:ascii="Times New Roman" w:hAnsi="Times New Roman" w:cs="Times New Roman"/>
          <w:sz w:val="24"/>
          <w:szCs w:val="24"/>
        </w:rPr>
        <w:t>u „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79"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 w:rsidRPr="006E7079">
        <w:rPr>
          <w:rFonts w:ascii="Times New Roman" w:hAnsi="Times New Roman" w:cs="Times New Roman"/>
          <w:sz w:val="24"/>
          <w:szCs w:val="24"/>
        </w:rPr>
        <w:t xml:space="preserve"> Grada Opuzena “.</w:t>
      </w:r>
    </w:p>
    <w:p w14:paraId="13261B65" w14:textId="77777777" w:rsidR="0044089F" w:rsidRPr="006E7079" w:rsidRDefault="0044089F" w:rsidP="003B6E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E91CA4" w14:textId="4169CE8F" w:rsidR="003B6E18" w:rsidRPr="006E7079" w:rsidRDefault="00133EB6" w:rsidP="003B6E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>KLASA:</w:t>
      </w:r>
    </w:p>
    <w:p w14:paraId="208CADD0" w14:textId="08C09A1B" w:rsidR="00133EB6" w:rsidRDefault="00133EB6" w:rsidP="003B6E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>URBROJ:</w:t>
      </w:r>
      <w:r w:rsidR="009E2BAC">
        <w:rPr>
          <w:rFonts w:ascii="Times New Roman" w:hAnsi="Times New Roman" w:cs="Times New Roman"/>
          <w:sz w:val="24"/>
          <w:szCs w:val="24"/>
        </w:rPr>
        <w:t xml:space="preserve"> 2117-11-2-25-1</w:t>
      </w:r>
    </w:p>
    <w:p w14:paraId="6E741D26" w14:textId="46DEFABC" w:rsidR="009E2BAC" w:rsidRPr="006E7079" w:rsidRDefault="009E2BAC" w:rsidP="003B6E1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Opuzen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5E5272D2" w14:textId="77777777" w:rsidR="0091014A" w:rsidRPr="006E7079" w:rsidRDefault="0091014A" w:rsidP="003B6E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C723C7" w14:textId="77777777" w:rsidR="009E2BAC" w:rsidRDefault="0091014A" w:rsidP="003B6E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</w:p>
    <w:p w14:paraId="729239FF" w14:textId="2C04DCBE" w:rsidR="009E2BAC" w:rsidRDefault="009E2BAC" w:rsidP="009E2B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65F571D1" w14:textId="1B9B31E3" w:rsidR="009E2BAC" w:rsidRDefault="009E2BAC" w:rsidP="009E2B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DUBROVAČKO-NERETVANSKA ŽUPANIJA</w:t>
      </w:r>
    </w:p>
    <w:p w14:paraId="3D9AC83A" w14:textId="209C8F0D" w:rsidR="009E2BAC" w:rsidRDefault="009E2BAC" w:rsidP="009E2B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OPUZEN</w:t>
      </w:r>
    </w:p>
    <w:p w14:paraId="7F89B42D" w14:textId="70CEB222" w:rsidR="009E2BAC" w:rsidRDefault="009E2BAC" w:rsidP="009E2B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</w:p>
    <w:p w14:paraId="0CBDE750" w14:textId="4494BAFC" w:rsidR="0091014A" w:rsidRPr="006E7079" w:rsidRDefault="0091014A" w:rsidP="009E2B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7079">
        <w:rPr>
          <w:rFonts w:ascii="Times New Roman" w:hAnsi="Times New Roman" w:cs="Times New Roman"/>
          <w:sz w:val="24"/>
          <w:szCs w:val="24"/>
        </w:rPr>
        <w:t>P</w:t>
      </w:r>
      <w:r w:rsidR="001D5BBE" w:rsidRPr="006E7079">
        <w:rPr>
          <w:rFonts w:ascii="Times New Roman" w:hAnsi="Times New Roman" w:cs="Times New Roman"/>
          <w:sz w:val="24"/>
          <w:szCs w:val="24"/>
        </w:rPr>
        <w:t>redsjedni</w:t>
      </w:r>
      <w:r w:rsidR="0044089F" w:rsidRPr="006E7079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44089F" w:rsidRPr="006E70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C5CBC" w14:textId="77777777" w:rsidR="0044089F" w:rsidRPr="006E7079" w:rsidRDefault="0044089F" w:rsidP="009E2B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FD7B1CA" w14:textId="4699BBBD" w:rsidR="001D5BBE" w:rsidRPr="006E7079" w:rsidRDefault="001D5BBE" w:rsidP="009E2B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Pr="006E7079">
        <w:rPr>
          <w:rFonts w:ascii="Times New Roman" w:hAnsi="Times New Roman" w:cs="Times New Roman"/>
          <w:sz w:val="24"/>
          <w:szCs w:val="24"/>
        </w:rPr>
        <w:tab/>
      </w:r>
      <w:r w:rsidR="00AD4EFF">
        <w:rPr>
          <w:rFonts w:ascii="Times New Roman" w:hAnsi="Times New Roman" w:cs="Times New Roman"/>
          <w:sz w:val="24"/>
          <w:szCs w:val="24"/>
        </w:rPr>
        <w:t>Zoran Popović</w:t>
      </w:r>
    </w:p>
    <w:sectPr w:rsidR="001D5BBE" w:rsidRPr="006E7079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3E05" w14:textId="77777777" w:rsidR="00DB156F" w:rsidRDefault="00DB156F" w:rsidP="00DB156F">
      <w:pPr>
        <w:spacing w:after="0" w:line="240" w:lineRule="auto"/>
      </w:pPr>
      <w:r>
        <w:separator/>
      </w:r>
    </w:p>
  </w:endnote>
  <w:endnote w:type="continuationSeparator" w:id="0">
    <w:p w14:paraId="20EE7C93" w14:textId="77777777" w:rsidR="00DB156F" w:rsidRDefault="00DB156F" w:rsidP="00DB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7A06" w14:textId="77777777" w:rsidR="00DB156F" w:rsidRDefault="00DB156F" w:rsidP="00DB156F">
      <w:pPr>
        <w:spacing w:after="0" w:line="240" w:lineRule="auto"/>
      </w:pPr>
      <w:r>
        <w:separator/>
      </w:r>
    </w:p>
  </w:footnote>
  <w:footnote w:type="continuationSeparator" w:id="0">
    <w:p w14:paraId="78340333" w14:textId="77777777" w:rsidR="00DB156F" w:rsidRDefault="00DB156F" w:rsidP="00DB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2BB5" w14:textId="49057EF4" w:rsidR="00DB156F" w:rsidRPr="00DB156F" w:rsidRDefault="00DB156F" w:rsidP="00DB156F">
    <w:pPr>
      <w:pStyle w:val="Zaglavlje"/>
      <w:jc w:val="right"/>
      <w:rPr>
        <w:rFonts w:ascii="Times New Roman" w:hAnsi="Times New Roman" w:cs="Times New Roman"/>
        <w:i/>
        <w:iCs/>
      </w:rPr>
    </w:pPr>
    <w:r w:rsidRPr="00DB156F">
      <w:rPr>
        <w:rFonts w:ascii="Times New Roman" w:hAnsi="Times New Roman" w:cs="Times New Roman"/>
        <w:i/>
        <w:iCs/>
      </w:rPr>
      <w:t>-</w:t>
    </w:r>
    <w:proofErr w:type="spellStart"/>
    <w:r w:rsidRPr="00DB156F">
      <w:rPr>
        <w:rFonts w:ascii="Times New Roman" w:hAnsi="Times New Roman" w:cs="Times New Roman"/>
        <w:i/>
        <w:iCs/>
      </w:rPr>
      <w:t>Prijedlog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6EA3"/>
    <w:multiLevelType w:val="hybridMultilevel"/>
    <w:tmpl w:val="EF120C9A"/>
    <w:lvl w:ilvl="0" w:tplc="F2A8D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B56F4"/>
    <w:multiLevelType w:val="hybridMultilevel"/>
    <w:tmpl w:val="A1002428"/>
    <w:lvl w:ilvl="0" w:tplc="D688B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B1600"/>
    <w:multiLevelType w:val="hybridMultilevel"/>
    <w:tmpl w:val="57C21F1C"/>
    <w:lvl w:ilvl="0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41FFB"/>
    <w:multiLevelType w:val="hybridMultilevel"/>
    <w:tmpl w:val="0D4A4AE0"/>
    <w:lvl w:ilvl="0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33093">
    <w:abstractNumId w:val="2"/>
  </w:num>
  <w:num w:numId="2" w16cid:durableId="816608676">
    <w:abstractNumId w:val="1"/>
  </w:num>
  <w:num w:numId="3" w16cid:durableId="1440367459">
    <w:abstractNumId w:val="3"/>
  </w:num>
  <w:num w:numId="4" w16cid:durableId="62790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B6"/>
    <w:rsid w:val="00133EB6"/>
    <w:rsid w:val="001927A5"/>
    <w:rsid w:val="001D5BBE"/>
    <w:rsid w:val="001F6B5A"/>
    <w:rsid w:val="003B6E18"/>
    <w:rsid w:val="0044089F"/>
    <w:rsid w:val="004C2329"/>
    <w:rsid w:val="005C637E"/>
    <w:rsid w:val="00641F11"/>
    <w:rsid w:val="00666B31"/>
    <w:rsid w:val="006E7079"/>
    <w:rsid w:val="007A5546"/>
    <w:rsid w:val="007A5F56"/>
    <w:rsid w:val="007B4316"/>
    <w:rsid w:val="00803AB1"/>
    <w:rsid w:val="008F2992"/>
    <w:rsid w:val="0091014A"/>
    <w:rsid w:val="009E2BAC"/>
    <w:rsid w:val="00A70C4F"/>
    <w:rsid w:val="00AD4EFF"/>
    <w:rsid w:val="00B20705"/>
    <w:rsid w:val="00B412D5"/>
    <w:rsid w:val="00C25D44"/>
    <w:rsid w:val="00C33E49"/>
    <w:rsid w:val="00CA1662"/>
    <w:rsid w:val="00DB156F"/>
    <w:rsid w:val="00DC7138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EE63"/>
  <w15:chartTrackingRefBased/>
  <w15:docId w15:val="{20B580BA-E6E9-4523-98DA-2F82E1D4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3EB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E2BA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B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56F"/>
  </w:style>
  <w:style w:type="paragraph" w:styleId="Podnoje">
    <w:name w:val="footer"/>
    <w:basedOn w:val="Normal"/>
    <w:link w:val="PodnojeChar"/>
    <w:uiPriority w:val="99"/>
    <w:unhideWhenUsed/>
    <w:rsid w:val="00DB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Kupina</dc:creator>
  <cp:keywords/>
  <dc:description/>
  <cp:lastModifiedBy>Magdalena Krvavac</cp:lastModifiedBy>
  <cp:revision>4</cp:revision>
  <dcterms:created xsi:type="dcterms:W3CDTF">2025-11-06T14:08:00Z</dcterms:created>
  <dcterms:modified xsi:type="dcterms:W3CDTF">2025-11-10T07:41:00Z</dcterms:modified>
</cp:coreProperties>
</file>