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A7C5" w14:textId="208E08AA" w:rsidR="00676D1B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 xml:space="preserve">Na temelju članka 8. i 9. Statuta Grada Opuzena („Službeni glasnik Grada Opuzena“, broj 3/13 i 2/18 </w:t>
      </w:r>
      <w:r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 xml:space="preserve"> Statutarna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odluka o izmjenama i dopunama Statuta Grada Opuzena), 3/21 (pročišćeni tekst) i članka 11. Odluke o javnim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priznanjima Grada Opuzena (“Neretvanski glasnik”, broj 5/07), Povjerenstvo za javna priznanja Grada Opuzena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objavljuje</w:t>
      </w:r>
    </w:p>
    <w:p w14:paraId="0D22F6B8" w14:textId="77777777" w:rsidR="00676D1B" w:rsidRDefault="00676D1B" w:rsidP="00676D1B">
      <w:pPr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6EF88D9B" w14:textId="77777777" w:rsidR="00676D1B" w:rsidRDefault="00676D1B" w:rsidP="00676D1B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76D1B">
        <w:rPr>
          <w:rFonts w:asciiTheme="majorBidi" w:hAnsiTheme="majorBidi" w:cstheme="majorBidi"/>
          <w:sz w:val="24"/>
          <w:szCs w:val="24"/>
        </w:rPr>
        <w:br/>
      </w:r>
      <w:r w:rsidRPr="00676D1B">
        <w:rPr>
          <w:rStyle w:val="markedcontent"/>
          <w:rFonts w:asciiTheme="majorBidi" w:hAnsiTheme="majorBidi" w:cstheme="majorBidi"/>
          <w:sz w:val="28"/>
          <w:szCs w:val="28"/>
        </w:rPr>
        <w:t>P O Z I V</w:t>
      </w:r>
    </w:p>
    <w:p w14:paraId="25882445" w14:textId="72E42FFF" w:rsidR="009857B6" w:rsidRDefault="00676D1B" w:rsidP="009857B6">
      <w:pPr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za podnošenje prijedloga kandidata za dodjelu javnih priznanja za 202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>2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. godinu</w:t>
      </w:r>
    </w:p>
    <w:p w14:paraId="15E91E76" w14:textId="32133294" w:rsidR="00676D1B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br/>
        <w:t>Povjerenstvo za javna priznanja pokreće postupak za predlaganje kandidata za dodjelu javnih priznanja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koja se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dodjeljuju na svečanoj sjednici Gradskog vijeća uoči blagdana sv. Stjepana - Dana Grada Opuzena, 02. kolovoza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202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>2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. godine.</w:t>
      </w:r>
    </w:p>
    <w:p w14:paraId="4C25CF99" w14:textId="77777777" w:rsidR="00676D1B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Javna priznanja Grada Opuzena su:</w:t>
      </w:r>
    </w:p>
    <w:p w14:paraId="21ABA79C" w14:textId="2AC113EA" w:rsidR="00676D1B" w:rsidRPr="00676D1B" w:rsidRDefault="00676D1B" w:rsidP="00676D1B">
      <w:pPr>
        <w:jc w:val="both"/>
        <w:rPr>
          <w:rStyle w:val="markedcontent"/>
          <w:rFonts w:asciiTheme="majorBidi" w:hAnsiTheme="majorBidi" w:cstheme="majorBidi"/>
          <w:b/>
          <w:bCs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b/>
          <w:bCs/>
          <w:sz w:val="24"/>
          <w:szCs w:val="24"/>
        </w:rPr>
        <w:t>1. Imenovanje počasnim građaninom Grada Opuzena</w:t>
      </w:r>
    </w:p>
    <w:p w14:paraId="61027F72" w14:textId="623F901D" w:rsidR="00676D1B" w:rsidRDefault="00676D1B" w:rsidP="00676D1B">
      <w:pPr>
        <w:jc w:val="both"/>
        <w:rPr>
          <w:rStyle w:val="markedcontent"/>
          <w:rFonts w:asciiTheme="majorBidi" w:hAnsiTheme="majorBidi" w:cstheme="majorBidi"/>
          <w:b/>
          <w:bCs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Počasnim građaninom Grada Opuzena mogu se proglasiti građani Republike Hrvatske i građani stranih država koji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nemaju prebivalište na području Grada Opuzena, a istakli su se naročitim zaslugama za Grad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Opuzen.</w:t>
      </w:r>
    </w:p>
    <w:p w14:paraId="1DC576C2" w14:textId="3B69B2F0" w:rsidR="00676D1B" w:rsidRDefault="00676D1B" w:rsidP="00676D1B">
      <w:pPr>
        <w:jc w:val="both"/>
        <w:rPr>
          <w:rStyle w:val="markedcontent"/>
          <w:rFonts w:asciiTheme="majorBidi" w:hAnsiTheme="majorBidi" w:cstheme="majorBidi"/>
          <w:b/>
          <w:bCs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b/>
          <w:bCs/>
          <w:sz w:val="24"/>
          <w:szCs w:val="24"/>
        </w:rPr>
        <w:t>2. Nagrada Grada Opuzena za životno djelo</w:t>
      </w:r>
    </w:p>
    <w:p w14:paraId="71919915" w14:textId="77777777" w:rsidR="005C71BD" w:rsidRDefault="00676D1B" w:rsidP="005C71BD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Nagrada Grada Opuzena za životno djelo dodjeljuje se fizičkim osobama ukoliko im do sada nije bila dodijeljena.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Nagrada za životno djelo je javno priznanje koje se dodjeljuje za cjelovito djelo koje je pojedinac ostvario u tijeku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svog radnog vijeka i koje predstavlja izuzetan i osobito vrijedan doprinos razvoju Grada Opuzena iz područja:</w:t>
      </w:r>
    </w:p>
    <w:p w14:paraId="1FC6EC9F" w14:textId="77777777" w:rsidR="005C71BD" w:rsidRDefault="00676D1B" w:rsidP="005C71BD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kulture, gospodarstva, znanosti, odgoja i prosvjete, zdravstva i soc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>i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jalne skrbi, tehničke kulture,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športa i tjelesne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kulture, prostornog uređenja i zaštite okoliša.</w:t>
      </w:r>
    </w:p>
    <w:p w14:paraId="5E3F955C" w14:textId="702D9556" w:rsidR="00676D1B" w:rsidRPr="005C71BD" w:rsidRDefault="00676D1B" w:rsidP="005C71BD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b/>
          <w:bCs/>
          <w:sz w:val="24"/>
          <w:szCs w:val="24"/>
        </w:rPr>
        <w:t>3. Godišnja nagrada Grada Opuzena</w:t>
      </w:r>
    </w:p>
    <w:p w14:paraId="09B135FD" w14:textId="46F88B05" w:rsidR="00676D1B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Godišnja nagrada Grada Opuzena je javno priznanje koje se može dodijeliti za iznimna postignuća i doprinos od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osobitog značenja u domeni gospodarstvenog, kulturnog i društvenog života Grada Opuzena fizičkim i pravnim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osobama, ostvarenih u protekloj kalendarskoj godini.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Godišnja nagrada Grada Opuzena može se dodijeliti za dostignuća i osobite rezultate iz </w:t>
      </w:r>
      <w:r>
        <w:rPr>
          <w:rStyle w:val="markedcontent"/>
          <w:rFonts w:asciiTheme="majorBidi" w:hAnsiTheme="majorBidi" w:cstheme="majorBidi"/>
          <w:sz w:val="24"/>
          <w:szCs w:val="24"/>
        </w:rPr>
        <w:t>p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odručja:</w:t>
      </w:r>
    </w:p>
    <w:p w14:paraId="7EF485A9" w14:textId="47CD1CD5" w:rsidR="005C71BD" w:rsidRDefault="00676D1B" w:rsidP="005C71BD">
      <w:pPr>
        <w:jc w:val="both"/>
        <w:rPr>
          <w:rStyle w:val="markedcontent"/>
          <w:rFonts w:asciiTheme="majorBidi" w:hAnsiTheme="majorBidi" w:cstheme="majorBidi"/>
          <w:b/>
          <w:bCs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 xml:space="preserve"> kulture,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gospodarstva, znanosti, odgoja i prosvjete, zdravstva i soc</w:t>
      </w:r>
      <w:r>
        <w:rPr>
          <w:rStyle w:val="markedcontent"/>
          <w:rFonts w:asciiTheme="majorBidi" w:hAnsiTheme="majorBidi" w:cstheme="majorBidi"/>
          <w:sz w:val="24"/>
          <w:szCs w:val="24"/>
        </w:rPr>
        <w:t>i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 xml:space="preserve">jalne skrbi, tehničke </w:t>
      </w:r>
      <w:r>
        <w:rPr>
          <w:rStyle w:val="markedcontent"/>
          <w:rFonts w:asciiTheme="majorBidi" w:hAnsiTheme="majorBidi" w:cstheme="majorBidi"/>
          <w:sz w:val="24"/>
          <w:szCs w:val="24"/>
        </w:rPr>
        <w:t>k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ulture,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športa i tjelesne kulture,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prostornog uređenja i zaštite okoliša.</w:t>
      </w:r>
    </w:p>
    <w:p w14:paraId="4BD1A937" w14:textId="635996A1" w:rsidR="00676D1B" w:rsidRDefault="00676D1B" w:rsidP="005C71BD">
      <w:pPr>
        <w:jc w:val="both"/>
        <w:rPr>
          <w:rStyle w:val="markedcontent"/>
          <w:rFonts w:asciiTheme="majorBidi" w:hAnsiTheme="majorBidi" w:cstheme="majorBidi"/>
          <w:b/>
          <w:bCs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b/>
          <w:bCs/>
          <w:sz w:val="24"/>
          <w:szCs w:val="24"/>
        </w:rPr>
        <w:t>4. Zahvalnica Grada Opuzena</w:t>
      </w:r>
    </w:p>
    <w:p w14:paraId="4768CB9E" w14:textId="183EAB5E" w:rsidR="00676D1B" w:rsidRDefault="00676D1B" w:rsidP="005C71BD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Zahvalnica Grada Opuzena je javno priznanje koje se dodjeljuje fizičkim i pravnim osobama za doprinos ugledu i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razvitku Grada Opuzena.</w:t>
      </w:r>
    </w:p>
    <w:p w14:paraId="0FDF8A0C" w14:textId="594FA22A" w:rsidR="00676D1B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Prijedlozi za dodjelu javnih priznanja podnose se u pisanom obliku. Prijedloge mogu dati: najmanje 1/3 vijećnika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Gradskog vijeća, radna tijela Gradskog vijeća Grada Opuzena (osim Povjerenstva za javna priznanja) te ovlaštena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tijela pravnih osoba i udruga građana.</w:t>
      </w:r>
    </w:p>
    <w:p w14:paraId="10EDF065" w14:textId="77777777" w:rsidR="00676D1B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Prijedlozi za dodjelu javnih priznanja moraju sadržavati: podatke o podnositelju prijedloga (do jedne stranice),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iscrpno obrazloženje postignuća i doprinosa zbog kojih se daje prijedlog za kandidata za dodjelu javnih priznanja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Grada Opuzena, prosudbu postignutih rezultata uz odgovarajuću dokumentaciju (do dvije stranice), životopis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kandidata za fizičku osobu (do jedne stranice), vrstu javnog priznanja za koje se osoba predlaže i pisanu suglasnost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br/>
        <w:t>kandidata.</w:t>
      </w:r>
    </w:p>
    <w:p w14:paraId="4317D574" w14:textId="02AFF2B0" w:rsidR="005C71BD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Prijedlozi se dostavljaju Gradskom vijeću Grada Opuzena - Povjerenstvu </w:t>
      </w:r>
      <w:r w:rsidRPr="0046397A">
        <w:rPr>
          <w:rStyle w:val="markedcontent"/>
          <w:rFonts w:asciiTheme="majorBidi" w:hAnsiTheme="majorBidi" w:cstheme="majorBidi"/>
          <w:sz w:val="24"/>
          <w:szCs w:val="24"/>
        </w:rPr>
        <w:t xml:space="preserve">za javna priznanja, 20355 Opuzen, Trg kralja Tomislava 1. Rok za predlaganje kandidata je do </w:t>
      </w:r>
      <w:r w:rsidR="005C71BD" w:rsidRPr="0046397A">
        <w:rPr>
          <w:rStyle w:val="markedcontent"/>
          <w:rFonts w:asciiTheme="majorBidi" w:hAnsiTheme="majorBidi" w:cstheme="majorBidi"/>
          <w:sz w:val="24"/>
          <w:szCs w:val="24"/>
        </w:rPr>
        <w:t>1</w:t>
      </w:r>
      <w:r w:rsidR="0046397A" w:rsidRPr="0046397A">
        <w:rPr>
          <w:rStyle w:val="markedcontent"/>
          <w:rFonts w:asciiTheme="majorBidi" w:hAnsiTheme="majorBidi" w:cstheme="majorBidi"/>
          <w:sz w:val="24"/>
          <w:szCs w:val="24"/>
        </w:rPr>
        <w:t>4</w:t>
      </w:r>
      <w:r w:rsidRPr="0046397A">
        <w:rPr>
          <w:rStyle w:val="markedcontent"/>
          <w:rFonts w:asciiTheme="majorBidi" w:hAnsiTheme="majorBidi" w:cstheme="majorBidi"/>
          <w:sz w:val="24"/>
          <w:szCs w:val="24"/>
        </w:rPr>
        <w:t>. srpnja 202</w:t>
      </w:r>
      <w:r w:rsidR="005C71BD" w:rsidRPr="0046397A">
        <w:rPr>
          <w:rStyle w:val="markedcontent"/>
          <w:rFonts w:asciiTheme="majorBidi" w:hAnsiTheme="majorBidi" w:cstheme="majorBidi"/>
          <w:sz w:val="24"/>
          <w:szCs w:val="24"/>
        </w:rPr>
        <w:t>2</w:t>
      </w:r>
      <w:r w:rsidRPr="0046397A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 xml:space="preserve"> godine.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br/>
      </w:r>
    </w:p>
    <w:p w14:paraId="6795A91D" w14:textId="19CD204F" w:rsidR="005C71BD" w:rsidRDefault="005C71BD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KLASA</w:t>
      </w:r>
      <w:r w:rsidR="00676D1B" w:rsidRPr="00676D1B">
        <w:rPr>
          <w:rStyle w:val="markedcontent"/>
          <w:rFonts w:asciiTheme="majorBidi" w:hAnsiTheme="majorBidi" w:cstheme="majorBidi"/>
          <w:sz w:val="24"/>
          <w:szCs w:val="24"/>
        </w:rPr>
        <w:t xml:space="preserve">: </w:t>
      </w:r>
      <w:r w:rsidR="00F00FF3">
        <w:rPr>
          <w:rStyle w:val="markedcontent"/>
          <w:rFonts w:asciiTheme="majorBidi" w:hAnsiTheme="majorBidi" w:cstheme="majorBidi"/>
          <w:sz w:val="24"/>
          <w:szCs w:val="24"/>
        </w:rPr>
        <w:t>061-01/22-01/02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7653966A" w14:textId="7F4D81D2" w:rsidR="005C71BD" w:rsidRDefault="005C71BD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URBROJ</w:t>
      </w:r>
      <w:r w:rsidR="00676D1B" w:rsidRPr="00676D1B">
        <w:rPr>
          <w:rStyle w:val="markedcontent"/>
          <w:rFonts w:asciiTheme="majorBidi" w:hAnsiTheme="majorBidi" w:cstheme="majorBidi"/>
          <w:sz w:val="24"/>
          <w:szCs w:val="24"/>
        </w:rPr>
        <w:t xml:space="preserve">: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00FF3">
        <w:rPr>
          <w:rStyle w:val="markedcontent"/>
          <w:rFonts w:asciiTheme="majorBidi" w:hAnsiTheme="majorBidi" w:cstheme="majorBidi"/>
          <w:sz w:val="24"/>
          <w:szCs w:val="24"/>
        </w:rPr>
        <w:t>2117-11-8-22-1</w:t>
      </w:r>
    </w:p>
    <w:p w14:paraId="564A9935" w14:textId="7E1D6B8E" w:rsidR="005C71BD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Opuzen, 2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>8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. lipnja 202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>2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. godine</w:t>
      </w:r>
    </w:p>
    <w:p w14:paraId="1E860D9D" w14:textId="77777777" w:rsidR="005C71BD" w:rsidRDefault="005C71BD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723B47CF" w14:textId="49B421EB" w:rsidR="005C71BD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 xml:space="preserve">Predsjednik </w:t>
      </w:r>
      <w:r w:rsidR="005C71BD">
        <w:rPr>
          <w:rStyle w:val="markedcontent"/>
          <w:rFonts w:asciiTheme="majorBidi" w:hAnsiTheme="majorBidi" w:cstheme="majorBidi"/>
          <w:sz w:val="24"/>
          <w:szCs w:val="24"/>
        </w:rPr>
        <w:t>p</w:t>
      </w: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ovjerenstva</w:t>
      </w:r>
    </w:p>
    <w:p w14:paraId="6B324770" w14:textId="05220D51" w:rsidR="00C23BDF" w:rsidRPr="00676D1B" w:rsidRDefault="00676D1B" w:rsidP="00676D1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76D1B">
        <w:rPr>
          <w:rStyle w:val="markedcontent"/>
          <w:rFonts w:asciiTheme="majorBidi" w:hAnsiTheme="majorBidi" w:cstheme="majorBidi"/>
          <w:sz w:val="24"/>
          <w:szCs w:val="24"/>
        </w:rPr>
        <w:t>Ivan Glasović</w:t>
      </w:r>
    </w:p>
    <w:sectPr w:rsidR="00C23BDF" w:rsidRPr="0067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1B"/>
    <w:rsid w:val="0046397A"/>
    <w:rsid w:val="005C71BD"/>
    <w:rsid w:val="00676D1B"/>
    <w:rsid w:val="009857B6"/>
    <w:rsid w:val="00C23BDF"/>
    <w:rsid w:val="00F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E944"/>
  <w15:chartTrackingRefBased/>
  <w15:docId w15:val="{34A5C950-D9BA-4615-BF1D-86E5A9EF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67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3</cp:revision>
  <dcterms:created xsi:type="dcterms:W3CDTF">2022-06-29T10:33:00Z</dcterms:created>
  <dcterms:modified xsi:type="dcterms:W3CDTF">2022-06-29T10:35:00Z</dcterms:modified>
</cp:coreProperties>
</file>