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D5B6B" w14:textId="77777777" w:rsidR="004F6778" w:rsidRPr="00C753D9" w:rsidRDefault="004F6778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  <w:sectPr w:rsidR="004F6778" w:rsidRPr="00C753D9">
          <w:type w:val="continuous"/>
          <w:pgSz w:w="11910" w:h="16850"/>
          <w:pgMar w:top="780" w:right="880" w:bottom="280" w:left="1300" w:header="720" w:footer="720" w:gutter="0"/>
          <w:cols w:num="2" w:space="720" w:equalWidth="0">
            <w:col w:w="4415" w:space="40"/>
            <w:col w:w="5275"/>
          </w:cols>
        </w:sectPr>
      </w:pPr>
    </w:p>
    <w:p w14:paraId="5B998BD8" w14:textId="77777777" w:rsidR="004F6778" w:rsidRPr="00C753D9" w:rsidRDefault="004F6778">
      <w:pPr>
        <w:spacing w:before="5"/>
        <w:rPr>
          <w:rFonts w:ascii="Times New Roman" w:eastAsia="Arial" w:hAnsi="Times New Roman" w:cs="Times New Roman"/>
          <w:sz w:val="24"/>
          <w:szCs w:val="24"/>
        </w:rPr>
      </w:pPr>
    </w:p>
    <w:p w14:paraId="4BEB8C87" w14:textId="702AD303" w:rsidR="007F1B95" w:rsidRPr="00C753D9" w:rsidRDefault="007F1B95" w:rsidP="007F1B95">
      <w:pPr>
        <w:ind w:left="360" w:right="4083"/>
        <w:jc w:val="center"/>
        <w:rPr>
          <w:rFonts w:ascii="Times New Roman" w:hAnsi="Times New Roman" w:cs="Times New Roman"/>
          <w:sz w:val="24"/>
          <w:szCs w:val="24"/>
        </w:rPr>
      </w:pPr>
      <w:r w:rsidRPr="00C753D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90B482" wp14:editId="6D87072A">
            <wp:extent cx="494030" cy="688975"/>
            <wp:effectExtent l="0" t="0" r="127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AECFD" w14:textId="77777777" w:rsidR="007F1B95" w:rsidRPr="00C753D9" w:rsidRDefault="007F1B95" w:rsidP="007F1B95">
      <w:pPr>
        <w:pStyle w:val="Opisslike"/>
      </w:pPr>
      <w:r w:rsidRPr="00C753D9">
        <w:t>REPUBLIKA HRVATSKA</w:t>
      </w:r>
    </w:p>
    <w:p w14:paraId="54E2667F" w14:textId="77777777" w:rsidR="007F1B95" w:rsidRPr="00C753D9" w:rsidRDefault="007F1B95" w:rsidP="007F1B95">
      <w:pPr>
        <w:ind w:left="360" w:right="40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53D9">
        <w:rPr>
          <w:rFonts w:ascii="Times New Roman" w:hAnsi="Times New Roman" w:cs="Times New Roman"/>
          <w:b/>
          <w:sz w:val="24"/>
          <w:szCs w:val="24"/>
        </w:rPr>
        <w:t xml:space="preserve">DUBROVAČKO-NERETVANSKA ŽUPANIJA </w:t>
      </w:r>
    </w:p>
    <w:p w14:paraId="0C830602" w14:textId="7F8A3E2D" w:rsidR="007F1B95" w:rsidRPr="00C753D9" w:rsidRDefault="007F1B95" w:rsidP="007F1B95">
      <w:pPr>
        <w:ind w:left="360" w:right="4083"/>
        <w:jc w:val="center"/>
        <w:rPr>
          <w:rFonts w:ascii="Times New Roman" w:hAnsi="Times New Roman" w:cs="Times New Roman"/>
          <w:b/>
          <w:position w:val="16"/>
          <w:sz w:val="24"/>
          <w:szCs w:val="24"/>
        </w:rPr>
      </w:pPr>
      <w:r w:rsidRPr="00C753D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66997A5" wp14:editId="2C34C585">
            <wp:extent cx="262255" cy="292735"/>
            <wp:effectExtent l="0" t="0" r="4445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53D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753D9">
        <w:rPr>
          <w:rFonts w:ascii="Times New Roman" w:hAnsi="Times New Roman" w:cs="Times New Roman"/>
          <w:b/>
          <w:position w:val="16"/>
          <w:sz w:val="24"/>
          <w:szCs w:val="24"/>
          <w:lang w:val="de-DE"/>
        </w:rPr>
        <w:t>GRAD</w:t>
      </w:r>
      <w:r w:rsidRPr="00C753D9">
        <w:rPr>
          <w:rFonts w:ascii="Times New Roman" w:hAnsi="Times New Roman" w:cs="Times New Roman"/>
          <w:b/>
          <w:position w:val="16"/>
          <w:sz w:val="24"/>
          <w:szCs w:val="24"/>
        </w:rPr>
        <w:t xml:space="preserve"> </w:t>
      </w:r>
      <w:r w:rsidRPr="00C753D9">
        <w:rPr>
          <w:rFonts w:ascii="Times New Roman" w:hAnsi="Times New Roman" w:cs="Times New Roman"/>
          <w:b/>
          <w:position w:val="16"/>
          <w:sz w:val="24"/>
          <w:szCs w:val="24"/>
          <w:lang w:val="de-DE"/>
        </w:rPr>
        <w:t>OPUZEN</w:t>
      </w:r>
    </w:p>
    <w:p w14:paraId="198A3579" w14:textId="35D86333" w:rsidR="007F1B95" w:rsidRPr="00C753D9" w:rsidRDefault="00C753D9" w:rsidP="007F1B95">
      <w:pPr>
        <w:ind w:left="360" w:right="4083"/>
        <w:jc w:val="center"/>
        <w:rPr>
          <w:rFonts w:ascii="Times New Roman" w:hAnsi="Times New Roman" w:cs="Times New Roman"/>
          <w:b/>
          <w:position w:val="16"/>
          <w:sz w:val="24"/>
          <w:szCs w:val="24"/>
        </w:rPr>
      </w:pPr>
      <w:r w:rsidRPr="00C753D9">
        <w:rPr>
          <w:rFonts w:ascii="Times New Roman" w:hAnsi="Times New Roman" w:cs="Times New Roman"/>
          <w:b/>
          <w:sz w:val="24"/>
          <w:szCs w:val="24"/>
          <w:lang w:val="de-DE"/>
        </w:rPr>
        <w:t>Gradsko vijeće</w:t>
      </w:r>
    </w:p>
    <w:p w14:paraId="66322604" w14:textId="77777777" w:rsidR="007F1B95" w:rsidRPr="00C753D9" w:rsidRDefault="007F1B95" w:rsidP="007F1B95">
      <w:pPr>
        <w:rPr>
          <w:rFonts w:ascii="Times New Roman" w:hAnsi="Times New Roman" w:cs="Times New Roman"/>
          <w:sz w:val="24"/>
          <w:szCs w:val="24"/>
        </w:rPr>
      </w:pPr>
    </w:p>
    <w:p w14:paraId="2CE95719" w14:textId="4962712C" w:rsidR="007F1B95" w:rsidRPr="00C753D9" w:rsidRDefault="007F1B95" w:rsidP="007F1B95">
      <w:pPr>
        <w:tabs>
          <w:tab w:val="left" w:pos="4071"/>
        </w:tabs>
        <w:rPr>
          <w:rFonts w:ascii="Times New Roman" w:hAnsi="Times New Roman" w:cs="Times New Roman"/>
          <w:color w:val="FF0000"/>
          <w:sz w:val="24"/>
          <w:szCs w:val="24"/>
        </w:rPr>
      </w:pPr>
      <w:r w:rsidRPr="00C753D9">
        <w:rPr>
          <w:rFonts w:ascii="Times New Roman" w:hAnsi="Times New Roman" w:cs="Times New Roman"/>
          <w:sz w:val="24"/>
          <w:szCs w:val="24"/>
          <w:lang w:val="de-DE"/>
        </w:rPr>
        <w:t>KLASA</w:t>
      </w:r>
      <w:r w:rsidRPr="00C753D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EBF264A" w14:textId="609C7010" w:rsidR="007F1B95" w:rsidRPr="00C753D9" w:rsidRDefault="007F1B95" w:rsidP="007F1B95">
      <w:pPr>
        <w:rPr>
          <w:rFonts w:ascii="Times New Roman" w:hAnsi="Times New Roman" w:cs="Times New Roman"/>
          <w:sz w:val="24"/>
          <w:szCs w:val="24"/>
        </w:rPr>
      </w:pPr>
      <w:r w:rsidRPr="00C753D9">
        <w:rPr>
          <w:rFonts w:ascii="Times New Roman" w:hAnsi="Times New Roman" w:cs="Times New Roman"/>
          <w:sz w:val="24"/>
          <w:szCs w:val="24"/>
        </w:rPr>
        <w:t xml:space="preserve">URBROJ: </w:t>
      </w:r>
    </w:p>
    <w:p w14:paraId="562C8DF1" w14:textId="5E7FD5C6" w:rsidR="007F1B95" w:rsidRPr="00C753D9" w:rsidRDefault="007F1B95" w:rsidP="007F1B95">
      <w:pPr>
        <w:rPr>
          <w:rFonts w:ascii="Times New Roman" w:hAnsi="Times New Roman" w:cs="Times New Roman"/>
          <w:sz w:val="24"/>
          <w:szCs w:val="24"/>
        </w:rPr>
      </w:pPr>
      <w:r w:rsidRPr="00C753D9">
        <w:rPr>
          <w:rFonts w:ascii="Times New Roman" w:hAnsi="Times New Roman" w:cs="Times New Roman"/>
          <w:sz w:val="24"/>
          <w:szCs w:val="24"/>
        </w:rPr>
        <w:t xml:space="preserve">Opuzen, </w:t>
      </w:r>
    </w:p>
    <w:p w14:paraId="69390244" w14:textId="4B18D5C6" w:rsidR="00C753D9" w:rsidRPr="00C753D9" w:rsidRDefault="00C753D9" w:rsidP="007F1B95">
      <w:pPr>
        <w:rPr>
          <w:rFonts w:ascii="Times New Roman" w:hAnsi="Times New Roman" w:cs="Times New Roman"/>
          <w:sz w:val="24"/>
          <w:szCs w:val="24"/>
        </w:rPr>
      </w:pPr>
    </w:p>
    <w:p w14:paraId="2446B372" w14:textId="3D87A16D" w:rsidR="00C753D9" w:rsidRPr="00C753D9" w:rsidRDefault="00C753D9" w:rsidP="00C753D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C753D9">
        <w:rPr>
          <w:rFonts w:ascii="Times New Roman" w:eastAsia="TimesNewRoman" w:hAnsi="Times New Roman" w:cs="Times New Roman"/>
          <w:sz w:val="24"/>
          <w:szCs w:val="24"/>
          <w:lang w:val="hr-HR"/>
        </w:rPr>
        <w:t>Na temelju članka 34. Statuta Grada Opuzena („Službeni glasnik Grada Opuzena“, broj: 3/13, 2/18, 2/21 i 3/21 -</w:t>
      </w:r>
      <w:r w:rsidR="00011A8E">
        <w:rPr>
          <w:rFonts w:ascii="Times New Roman" w:eastAsia="TimesNewRoman" w:hAnsi="Times New Roman" w:cs="Times New Roman"/>
          <w:sz w:val="24"/>
          <w:szCs w:val="24"/>
          <w:lang w:val="hr-HR"/>
        </w:rPr>
        <w:t xml:space="preserve"> </w:t>
      </w:r>
      <w:r w:rsidRPr="00C753D9">
        <w:rPr>
          <w:rFonts w:ascii="Times New Roman" w:eastAsia="TimesNewRoman" w:hAnsi="Times New Roman" w:cs="Times New Roman"/>
          <w:sz w:val="24"/>
          <w:szCs w:val="24"/>
          <w:lang w:val="hr-HR"/>
        </w:rPr>
        <w:t xml:space="preserve">pročišćeni tekst) i članka 34. Zakona o komunalnom gospodarstvu („Narodne novine“ broj: 68/18, 110/18 i 32/20) </w:t>
      </w:r>
      <w:r w:rsidRPr="00C753D9">
        <w:rPr>
          <w:rFonts w:ascii="Times New Roman" w:hAnsi="Times New Roman" w:cs="Times New Roman"/>
          <w:sz w:val="24"/>
          <w:szCs w:val="24"/>
          <w:lang w:val="hr-HR"/>
        </w:rPr>
        <w:t xml:space="preserve">Gradsko vijeće Grada Opuzena na _________. sjednici održanoj dana __________srpnja  2022. godine, donosi </w:t>
      </w:r>
    </w:p>
    <w:p w14:paraId="5E76BE7A" w14:textId="77777777" w:rsidR="00C753D9" w:rsidRPr="00C753D9" w:rsidRDefault="00C753D9" w:rsidP="00C753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hr-HR"/>
        </w:rPr>
      </w:pPr>
    </w:p>
    <w:p w14:paraId="408AB9CF" w14:textId="77777777" w:rsidR="00C753D9" w:rsidRPr="00011A8E" w:rsidRDefault="00C753D9" w:rsidP="00C753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1A8E">
        <w:rPr>
          <w:rFonts w:ascii="Times New Roman" w:hAnsi="Times New Roman" w:cs="Times New Roman"/>
          <w:b/>
          <w:bCs/>
          <w:sz w:val="24"/>
          <w:szCs w:val="24"/>
        </w:rPr>
        <w:t xml:space="preserve">ODLUKU O POVJERAVANJU POSLOVA UPRAVLJANJA </w:t>
      </w:r>
    </w:p>
    <w:p w14:paraId="12CDFC6D" w14:textId="2506FED6" w:rsidR="00C753D9" w:rsidRPr="00011A8E" w:rsidRDefault="00C753D9" w:rsidP="00C753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1A8E">
        <w:rPr>
          <w:rFonts w:ascii="Times New Roman" w:hAnsi="Times New Roman" w:cs="Times New Roman"/>
          <w:b/>
          <w:bCs/>
          <w:sz w:val="24"/>
          <w:szCs w:val="24"/>
        </w:rPr>
        <w:t>RECIKLAŽNOG DVORIŠTA OPUZEN</w:t>
      </w:r>
    </w:p>
    <w:p w14:paraId="186B19E8" w14:textId="5FCD9BAB" w:rsidR="00C753D9" w:rsidRPr="00C753D9" w:rsidRDefault="00C753D9" w:rsidP="00C753D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9E90A8" w14:textId="17489822" w:rsidR="00C753D9" w:rsidRPr="00C753D9" w:rsidRDefault="00C753D9" w:rsidP="00011A8E">
      <w:pPr>
        <w:jc w:val="center"/>
        <w:rPr>
          <w:rFonts w:ascii="Times New Roman" w:hAnsi="Times New Roman" w:cs="Times New Roman"/>
          <w:sz w:val="24"/>
          <w:szCs w:val="24"/>
        </w:rPr>
      </w:pPr>
      <w:r w:rsidRPr="00C753D9">
        <w:rPr>
          <w:rFonts w:ascii="Times New Roman" w:hAnsi="Times New Roman" w:cs="Times New Roman"/>
          <w:sz w:val="24"/>
          <w:szCs w:val="24"/>
        </w:rPr>
        <w:t>Članak 1.</w:t>
      </w:r>
    </w:p>
    <w:p w14:paraId="15811F6A" w14:textId="77A7C4F4" w:rsidR="00C753D9" w:rsidRPr="00011A8E" w:rsidRDefault="00C753D9" w:rsidP="00C753D9">
      <w:pPr>
        <w:jc w:val="both"/>
        <w:rPr>
          <w:rFonts w:ascii="Times New Roman" w:hAnsi="Times New Roman" w:cs="Times New Roman"/>
          <w:sz w:val="24"/>
          <w:szCs w:val="24"/>
        </w:rPr>
      </w:pPr>
      <w:r w:rsidRPr="00011A8E">
        <w:rPr>
          <w:rFonts w:ascii="Times New Roman" w:hAnsi="Times New Roman" w:cs="Times New Roman"/>
          <w:sz w:val="24"/>
          <w:szCs w:val="24"/>
        </w:rPr>
        <w:t>Ovom Odlukom povjeravaju se poslovi upravljanja Reciklažnog dvorišta Opuzen</w:t>
      </w:r>
      <w:r w:rsidR="00011A8E" w:rsidRPr="00011A8E">
        <w:rPr>
          <w:rFonts w:ascii="Times New Roman" w:eastAsia="Times New Roman" w:hAnsi="Times New Roman" w:cs="Times New Roman"/>
          <w:sz w:val="24"/>
          <w:szCs w:val="24"/>
          <w:lang w:eastAsia="hr-HR"/>
        </w:rPr>
        <w:t>, sagrađenog na kat.čest.broj 574/1 i 386/1, K.O. Opuzen I,</w:t>
      </w:r>
      <w:r w:rsidR="00011A8E" w:rsidRPr="00011A8E">
        <w:rPr>
          <w:rFonts w:ascii="Times New Roman" w:hAnsi="Times New Roman" w:cs="Times New Roman"/>
          <w:sz w:val="24"/>
          <w:szCs w:val="24"/>
        </w:rPr>
        <w:t xml:space="preserve"> </w:t>
      </w:r>
      <w:r w:rsidRPr="00011A8E">
        <w:rPr>
          <w:rFonts w:ascii="Times New Roman" w:hAnsi="Times New Roman" w:cs="Times New Roman"/>
          <w:sz w:val="24"/>
          <w:szCs w:val="24"/>
        </w:rPr>
        <w:t>komunalnom trgovačkom društvu Čistoća Opuzen d.o.o.</w:t>
      </w:r>
      <w:r w:rsidR="00011A8E" w:rsidRPr="00011A8E">
        <w:rPr>
          <w:rFonts w:ascii="Times New Roman" w:hAnsi="Times New Roman" w:cs="Times New Roman"/>
          <w:sz w:val="24"/>
          <w:szCs w:val="24"/>
        </w:rPr>
        <w:t>, Ulica Matice hrvatske 9, 20355 Opuzen.</w:t>
      </w:r>
    </w:p>
    <w:p w14:paraId="6D62DE5F" w14:textId="0E28C38B" w:rsidR="00C753D9" w:rsidRPr="00011A8E" w:rsidRDefault="00C753D9" w:rsidP="00C753D9">
      <w:pPr>
        <w:jc w:val="both"/>
        <w:rPr>
          <w:rFonts w:ascii="Times New Roman" w:hAnsi="Times New Roman" w:cs="Times New Roman"/>
          <w:sz w:val="24"/>
          <w:szCs w:val="24"/>
        </w:rPr>
      </w:pPr>
      <w:r w:rsidRPr="00011A8E">
        <w:rPr>
          <w:rFonts w:ascii="Times New Roman" w:hAnsi="Times New Roman" w:cs="Times New Roman"/>
          <w:sz w:val="24"/>
          <w:szCs w:val="24"/>
        </w:rPr>
        <w:t>Grad Opuzen zadržava pravo vlasništva reciklažnog dvorišta.</w:t>
      </w:r>
    </w:p>
    <w:p w14:paraId="74813C1F" w14:textId="1CEC5B23" w:rsidR="00C753D9" w:rsidRPr="00C753D9" w:rsidRDefault="00C753D9" w:rsidP="00C753D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6F6FAC" w14:textId="57011968" w:rsidR="00C753D9" w:rsidRPr="00C753D9" w:rsidRDefault="00C753D9" w:rsidP="00011A8E">
      <w:pPr>
        <w:jc w:val="center"/>
        <w:rPr>
          <w:rFonts w:ascii="Times New Roman" w:hAnsi="Times New Roman" w:cs="Times New Roman"/>
          <w:sz w:val="24"/>
          <w:szCs w:val="24"/>
        </w:rPr>
      </w:pPr>
      <w:r w:rsidRPr="00C753D9">
        <w:rPr>
          <w:rFonts w:ascii="Times New Roman" w:hAnsi="Times New Roman" w:cs="Times New Roman"/>
          <w:sz w:val="24"/>
          <w:szCs w:val="24"/>
        </w:rPr>
        <w:t>Članak 2.</w:t>
      </w:r>
    </w:p>
    <w:p w14:paraId="08B4F279" w14:textId="2C2C0CF5" w:rsidR="00C753D9" w:rsidRPr="00C753D9" w:rsidRDefault="00C753D9" w:rsidP="00C753D9">
      <w:pPr>
        <w:jc w:val="both"/>
        <w:rPr>
          <w:rFonts w:ascii="Times New Roman" w:hAnsi="Times New Roman" w:cs="Times New Roman"/>
          <w:sz w:val="24"/>
          <w:szCs w:val="24"/>
        </w:rPr>
      </w:pPr>
      <w:r w:rsidRPr="00C753D9">
        <w:rPr>
          <w:rFonts w:ascii="Times New Roman" w:hAnsi="Times New Roman" w:cs="Times New Roman"/>
          <w:sz w:val="24"/>
          <w:szCs w:val="24"/>
        </w:rPr>
        <w:t>Čistoća Opuzen d.o.o. ovom Odlukom se obvezuje organizirati poslovanje reciklažnog dvorišta.</w:t>
      </w:r>
    </w:p>
    <w:p w14:paraId="30F9D099" w14:textId="7AC43CE5" w:rsidR="00C753D9" w:rsidRPr="00C753D9" w:rsidRDefault="00C753D9" w:rsidP="00C753D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90A6DD" w14:textId="60388871" w:rsidR="00C753D9" w:rsidRPr="00C753D9" w:rsidRDefault="00C753D9" w:rsidP="00011A8E">
      <w:pPr>
        <w:jc w:val="center"/>
        <w:rPr>
          <w:rFonts w:ascii="Times New Roman" w:hAnsi="Times New Roman" w:cs="Times New Roman"/>
          <w:sz w:val="24"/>
          <w:szCs w:val="24"/>
        </w:rPr>
      </w:pPr>
      <w:r w:rsidRPr="00C753D9">
        <w:rPr>
          <w:rFonts w:ascii="Times New Roman" w:hAnsi="Times New Roman" w:cs="Times New Roman"/>
          <w:sz w:val="24"/>
          <w:szCs w:val="24"/>
        </w:rPr>
        <w:t>Članak 3.</w:t>
      </w:r>
    </w:p>
    <w:p w14:paraId="44136493" w14:textId="763BAEBF" w:rsidR="00C753D9" w:rsidRPr="00C753D9" w:rsidRDefault="00C753D9" w:rsidP="00C753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stupanju ove Odluke na snagu komunalno </w:t>
      </w:r>
      <w:r w:rsidRPr="00C753D9">
        <w:rPr>
          <w:rFonts w:ascii="Times New Roman" w:hAnsi="Times New Roman" w:cs="Times New Roman"/>
          <w:sz w:val="24"/>
          <w:szCs w:val="24"/>
        </w:rPr>
        <w:t>trgovačko društv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C753D9">
        <w:rPr>
          <w:rFonts w:ascii="Times New Roman" w:hAnsi="Times New Roman" w:cs="Times New Roman"/>
          <w:sz w:val="24"/>
          <w:szCs w:val="24"/>
        </w:rPr>
        <w:t xml:space="preserve"> Čistoća Opuzen d.o.o.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C753D9">
        <w:rPr>
          <w:rFonts w:ascii="Times New Roman" w:hAnsi="Times New Roman" w:cs="Times New Roman"/>
          <w:sz w:val="24"/>
          <w:szCs w:val="24"/>
        </w:rPr>
        <w:t>Grad Opuzen</w:t>
      </w:r>
      <w:r>
        <w:rPr>
          <w:rFonts w:ascii="Times New Roman" w:hAnsi="Times New Roman" w:cs="Times New Roman"/>
          <w:sz w:val="24"/>
          <w:szCs w:val="24"/>
        </w:rPr>
        <w:t xml:space="preserve"> sklopit će ugovor kojim će urediti međusobna prava i obveze </w:t>
      </w:r>
      <w:r w:rsidRPr="00C753D9">
        <w:rPr>
          <w:rFonts w:ascii="Times New Roman" w:hAnsi="Times New Roman" w:cs="Times New Roman"/>
          <w:sz w:val="24"/>
          <w:szCs w:val="24"/>
        </w:rPr>
        <w:t>vezan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753D9">
        <w:rPr>
          <w:rFonts w:ascii="Times New Roman" w:hAnsi="Times New Roman" w:cs="Times New Roman"/>
          <w:sz w:val="24"/>
          <w:szCs w:val="24"/>
        </w:rPr>
        <w:t xml:space="preserve"> za upravljanje</w:t>
      </w:r>
      <w:r>
        <w:rPr>
          <w:rFonts w:ascii="Times New Roman" w:hAnsi="Times New Roman" w:cs="Times New Roman"/>
          <w:sz w:val="24"/>
          <w:szCs w:val="24"/>
        </w:rPr>
        <w:t xml:space="preserve"> reciklažnim dvorištem.</w:t>
      </w:r>
    </w:p>
    <w:p w14:paraId="590EE2FD" w14:textId="73D732D6" w:rsidR="00011A8E" w:rsidRDefault="00C753D9" w:rsidP="00011A8E">
      <w:pPr>
        <w:jc w:val="center"/>
        <w:rPr>
          <w:rFonts w:ascii="Times New Roman" w:hAnsi="Times New Roman" w:cs="Times New Roman"/>
          <w:sz w:val="24"/>
          <w:szCs w:val="24"/>
        </w:rPr>
      </w:pPr>
      <w:r w:rsidRPr="00C753D9">
        <w:rPr>
          <w:rFonts w:ascii="Times New Roman" w:hAnsi="Times New Roman" w:cs="Times New Roman"/>
          <w:sz w:val="24"/>
          <w:szCs w:val="24"/>
        </w:rPr>
        <w:t>Članak 4.</w:t>
      </w:r>
    </w:p>
    <w:p w14:paraId="0F746523" w14:textId="1C67D47E" w:rsidR="00011A8E" w:rsidRPr="00C753D9" w:rsidRDefault="00011A8E" w:rsidP="00011A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Ovlašćuje se Gradonačelnik na potpisivanje dokumenata potrebnih za realizaciju povjeravanja poslova upravljanja.</w:t>
      </w:r>
    </w:p>
    <w:p w14:paraId="7CE5C55E" w14:textId="564F9919" w:rsidR="00C753D9" w:rsidRDefault="00C753D9" w:rsidP="00011A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38EC99" w14:textId="21C62924" w:rsidR="00011A8E" w:rsidRPr="00C753D9" w:rsidRDefault="00011A8E" w:rsidP="00011A8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5.</w:t>
      </w:r>
    </w:p>
    <w:p w14:paraId="23D4FE7C" w14:textId="26B819AE" w:rsidR="00C753D9" w:rsidRPr="00C753D9" w:rsidRDefault="00C753D9" w:rsidP="00C753D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C753D9">
        <w:rPr>
          <w:rFonts w:ascii="Times New Roman" w:hAnsi="Times New Roman" w:cs="Times New Roman"/>
          <w:sz w:val="24"/>
          <w:szCs w:val="24"/>
        </w:rPr>
        <w:t xml:space="preserve">Ova Odluka stupa </w:t>
      </w:r>
      <w:r w:rsidR="00CF33E3">
        <w:rPr>
          <w:rFonts w:ascii="Times New Roman" w:hAnsi="Times New Roman" w:cs="Times New Roman"/>
          <w:sz w:val="24"/>
          <w:szCs w:val="24"/>
        </w:rPr>
        <w:t xml:space="preserve">na snagu dan nakon dana donošenja, a objavit će se </w:t>
      </w:r>
      <w:r w:rsidRPr="00C753D9">
        <w:rPr>
          <w:rFonts w:ascii="Times New Roman" w:hAnsi="Times New Roman" w:cs="Times New Roman"/>
          <w:sz w:val="24"/>
          <w:szCs w:val="24"/>
          <w:lang w:val="hr-HR"/>
        </w:rPr>
        <w:t>u “Službenom glasniku Grada Opuzena”.</w:t>
      </w:r>
    </w:p>
    <w:p w14:paraId="56DA6DFE" w14:textId="3ECC9911" w:rsidR="00C753D9" w:rsidRDefault="00C753D9" w:rsidP="00C753D9">
      <w:pPr>
        <w:tabs>
          <w:tab w:val="left" w:pos="664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A190953" w14:textId="4A25050C" w:rsidR="00011A8E" w:rsidRDefault="00011A8E" w:rsidP="00C753D9">
      <w:pPr>
        <w:tabs>
          <w:tab w:val="left" w:pos="664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93F7554" w14:textId="6E543A8E" w:rsidR="00011A8E" w:rsidRDefault="00011A8E" w:rsidP="00C753D9">
      <w:pPr>
        <w:tabs>
          <w:tab w:val="left" w:pos="664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057585E" w14:textId="77777777" w:rsidR="001E5844" w:rsidRPr="00C753D9" w:rsidRDefault="001E5844" w:rsidP="00C753D9">
      <w:pPr>
        <w:tabs>
          <w:tab w:val="left" w:pos="664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24FBA6B" w14:textId="77777777" w:rsidR="00C753D9" w:rsidRPr="00C753D9" w:rsidRDefault="00C753D9" w:rsidP="00C753D9">
      <w:pPr>
        <w:ind w:left="4248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C753D9">
        <w:rPr>
          <w:rFonts w:ascii="Times New Roman" w:hAnsi="Times New Roman" w:cs="Times New Roman"/>
          <w:sz w:val="24"/>
          <w:szCs w:val="24"/>
          <w:lang w:val="hr-HR"/>
        </w:rPr>
        <w:tab/>
        <w:t>REPUBLIKA  HRVATSKA</w:t>
      </w:r>
    </w:p>
    <w:p w14:paraId="27AF7BC1" w14:textId="77777777" w:rsidR="00C753D9" w:rsidRPr="00C753D9" w:rsidRDefault="00C753D9" w:rsidP="00C753D9">
      <w:pPr>
        <w:ind w:left="4248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C753D9">
        <w:rPr>
          <w:rFonts w:ascii="Times New Roman" w:hAnsi="Times New Roman" w:cs="Times New Roman"/>
          <w:sz w:val="24"/>
          <w:szCs w:val="24"/>
          <w:lang w:val="hr-HR"/>
        </w:rPr>
        <w:t>DUBROVAČKO-NERETVANSKA ŽUPANIJA</w:t>
      </w:r>
    </w:p>
    <w:p w14:paraId="122B6FA3" w14:textId="77777777" w:rsidR="00C753D9" w:rsidRPr="00C753D9" w:rsidRDefault="00C753D9" w:rsidP="00C753D9">
      <w:pPr>
        <w:ind w:left="4248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C753D9">
        <w:rPr>
          <w:rFonts w:ascii="Times New Roman" w:hAnsi="Times New Roman" w:cs="Times New Roman"/>
          <w:sz w:val="24"/>
          <w:szCs w:val="24"/>
          <w:lang w:val="hr-HR"/>
        </w:rPr>
        <w:t>GRAD OPUZEN</w:t>
      </w:r>
    </w:p>
    <w:p w14:paraId="27666F7F" w14:textId="77777777" w:rsidR="00C753D9" w:rsidRPr="00C753D9" w:rsidRDefault="00C753D9" w:rsidP="00C753D9">
      <w:pPr>
        <w:ind w:left="4248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C753D9">
        <w:rPr>
          <w:rFonts w:ascii="Times New Roman" w:hAnsi="Times New Roman" w:cs="Times New Roman"/>
          <w:sz w:val="24"/>
          <w:szCs w:val="24"/>
          <w:lang w:val="hr-HR"/>
        </w:rPr>
        <w:t>Gradsko vijeće</w:t>
      </w:r>
    </w:p>
    <w:p w14:paraId="1FD02638" w14:textId="77777777" w:rsidR="00C753D9" w:rsidRPr="00C753D9" w:rsidRDefault="00C753D9" w:rsidP="00C753D9">
      <w:pPr>
        <w:ind w:left="4248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C753D9">
        <w:rPr>
          <w:rFonts w:ascii="Times New Roman" w:hAnsi="Times New Roman" w:cs="Times New Roman"/>
          <w:sz w:val="24"/>
          <w:szCs w:val="24"/>
          <w:lang w:val="hr-HR"/>
        </w:rPr>
        <w:t xml:space="preserve">Predsjednik </w:t>
      </w:r>
    </w:p>
    <w:p w14:paraId="0F56E5F9" w14:textId="77777777" w:rsidR="00C753D9" w:rsidRPr="00C753D9" w:rsidRDefault="00C753D9" w:rsidP="00C753D9">
      <w:pPr>
        <w:ind w:left="4248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6FF0C947" w14:textId="6FD83007" w:rsidR="004F6778" w:rsidRPr="00011A8E" w:rsidRDefault="00C753D9" w:rsidP="00011A8E">
      <w:pPr>
        <w:ind w:left="4248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C753D9">
        <w:rPr>
          <w:rFonts w:ascii="Times New Roman" w:hAnsi="Times New Roman" w:cs="Times New Roman"/>
          <w:sz w:val="24"/>
          <w:szCs w:val="24"/>
          <w:lang w:val="hr-HR"/>
        </w:rPr>
        <w:t>Jure Stanić</w:t>
      </w:r>
    </w:p>
    <w:sectPr w:rsidR="004F6778" w:rsidRPr="00011A8E">
      <w:type w:val="continuous"/>
      <w:pgSz w:w="11910" w:h="16850"/>
      <w:pgMar w:top="780" w:right="8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778"/>
    <w:rsid w:val="00011A8E"/>
    <w:rsid w:val="0004184E"/>
    <w:rsid w:val="000815D1"/>
    <w:rsid w:val="000C0138"/>
    <w:rsid w:val="00153716"/>
    <w:rsid w:val="001E5844"/>
    <w:rsid w:val="002B5148"/>
    <w:rsid w:val="003345D1"/>
    <w:rsid w:val="004F6778"/>
    <w:rsid w:val="006E1A3C"/>
    <w:rsid w:val="007F1B95"/>
    <w:rsid w:val="008029A8"/>
    <w:rsid w:val="009A2A49"/>
    <w:rsid w:val="00C52D84"/>
    <w:rsid w:val="00C753D9"/>
    <w:rsid w:val="00CA3A82"/>
    <w:rsid w:val="00CF33E3"/>
    <w:rsid w:val="00E8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7D0E2"/>
  <w15:docId w15:val="{4022E41A-2418-486F-AA8C-3A15BB16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uiPriority w:val="9"/>
    <w:qFormat/>
    <w:pPr>
      <w:ind w:left="1820" w:hanging="1702"/>
      <w:outlineLvl w:val="0"/>
    </w:pPr>
    <w:rPr>
      <w:rFonts w:ascii="Arial" w:eastAsia="Arial" w:hAnsi="Arial"/>
      <w:b/>
      <w:bCs/>
      <w:i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ind w:left="118"/>
    </w:pPr>
    <w:rPr>
      <w:rFonts w:ascii="Calibri" w:eastAsia="Calibri" w:hAnsi="Calibri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Opisslike">
    <w:name w:val="caption"/>
    <w:basedOn w:val="Normal"/>
    <w:next w:val="Normal"/>
    <w:qFormat/>
    <w:rsid w:val="007F1B95"/>
    <w:pPr>
      <w:widowControl/>
      <w:ind w:left="360" w:right="4083"/>
      <w:jc w:val="center"/>
    </w:pPr>
    <w:rPr>
      <w:rFonts w:ascii="Times New Roman" w:eastAsia="Times New Roman" w:hAnsi="Times New Roman" w:cs="Times New Roman"/>
      <w:b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ADRESA: COMPANY SULIĆ  ul</vt:lpstr>
      <vt:lpstr>ADRESA: COMPANY SULIĆ  ul</vt:lpstr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ADRESA: COMPANY SULIĆ  ul</dc:title>
  <dc:subject/>
  <dc:creator>pc</dc:creator>
  <cp:keywords/>
  <dc:description/>
  <cp:lastModifiedBy>Ivona Topić Ćerlek</cp:lastModifiedBy>
  <cp:revision>3</cp:revision>
  <cp:lastPrinted>2022-07-22T09:09:00Z</cp:lastPrinted>
  <dcterms:created xsi:type="dcterms:W3CDTF">2022-07-22T09:39:00Z</dcterms:created>
  <dcterms:modified xsi:type="dcterms:W3CDTF">2022-07-22T10:46:00Z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2021-12-23T00:00:00Z</vt:filetime>
  </property>
</Properties>
</file>