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4E68" w14:textId="77777777" w:rsidR="00F67DB5" w:rsidRPr="00E40598" w:rsidRDefault="00F67DB5" w:rsidP="006101A9">
      <w:pPr>
        <w:tabs>
          <w:tab w:val="left" w:pos="5460"/>
        </w:tabs>
        <w:jc w:val="both"/>
        <w:rPr>
          <w:rFonts w:ascii="Times New Roman" w:hAnsi="Times New Roman"/>
          <w:b/>
          <w:szCs w:val="24"/>
        </w:rPr>
      </w:pPr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25C6E012" w14:textId="1EF01C3F" w:rsidR="00F67DB5" w:rsidRPr="006101A9" w:rsidRDefault="00503751" w:rsidP="00503751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rFonts w:asciiTheme="majorBidi" w:hAnsiTheme="majorBidi" w:cstheme="majorBidi"/>
          <w:color w:val="000000"/>
        </w:rPr>
      </w:pPr>
      <w:bookmarkStart w:id="0" w:name="_Hlk136609158"/>
      <w:r w:rsidRPr="00503751">
        <w:rPr>
          <w:rFonts w:asciiTheme="majorBidi" w:hAnsiTheme="majorBidi" w:cstheme="majorBidi"/>
          <w:color w:val="000000"/>
          <w:szCs w:val="24"/>
          <w:lang w:val="hr-HR" w:bidi="he-IL"/>
        </w:rPr>
        <w:t xml:space="preserve">Na temelju članka </w:t>
      </w:r>
      <w:r w:rsidR="0062534E">
        <w:rPr>
          <w:rFonts w:asciiTheme="majorBidi" w:hAnsiTheme="majorBidi" w:cstheme="majorBidi"/>
          <w:color w:val="000000"/>
          <w:szCs w:val="24"/>
          <w:lang w:val="hr-HR" w:bidi="he-IL"/>
        </w:rPr>
        <w:t>47</w:t>
      </w:r>
      <w:r>
        <w:rPr>
          <w:rFonts w:asciiTheme="majorBidi" w:hAnsiTheme="majorBidi" w:cstheme="majorBidi"/>
          <w:color w:val="000000"/>
          <w:szCs w:val="24"/>
          <w:lang w:val="hr-HR" w:bidi="he-IL"/>
        </w:rPr>
        <w:t>.</w:t>
      </w:r>
      <w:r w:rsidRPr="00503751">
        <w:rPr>
          <w:rFonts w:asciiTheme="majorBidi" w:hAnsiTheme="majorBidi" w:cstheme="majorBidi"/>
          <w:color w:val="000000"/>
          <w:szCs w:val="24"/>
          <w:lang w:val="hr-HR" w:bidi="he-IL"/>
        </w:rPr>
        <w:t xml:space="preserve"> Odluke o komunalnom redu </w:t>
      </w:r>
      <w:r w:rsidRPr="006101A9">
        <w:rPr>
          <w:rFonts w:asciiTheme="majorBidi" w:hAnsiTheme="majorBidi" w:cstheme="majorBidi"/>
          <w:color w:val="000000"/>
        </w:rPr>
        <w:t>(„</w:t>
      </w:r>
      <w:proofErr w:type="spellStart"/>
      <w:r w:rsidRPr="006101A9">
        <w:rPr>
          <w:rFonts w:asciiTheme="majorBidi" w:hAnsiTheme="majorBidi" w:cstheme="majorBidi"/>
          <w:color w:val="000000"/>
        </w:rPr>
        <w:t>Službeni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glasnik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Grada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Opuzena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“, </w:t>
      </w:r>
      <w:proofErr w:type="spellStart"/>
      <w:r w:rsidRPr="006101A9">
        <w:rPr>
          <w:rFonts w:asciiTheme="majorBidi" w:hAnsiTheme="majorBidi" w:cstheme="majorBidi"/>
          <w:color w:val="000000"/>
        </w:rPr>
        <w:t>broj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r w:rsidR="00C54AEB">
        <w:rPr>
          <w:lang w:val="hr-HR"/>
        </w:rPr>
        <w:t>4/19 i 6/22</w:t>
      </w:r>
      <w:r w:rsidRPr="00503751">
        <w:rPr>
          <w:rFonts w:asciiTheme="majorBidi" w:hAnsiTheme="majorBidi" w:cstheme="majorBidi"/>
          <w:color w:val="000000"/>
          <w:szCs w:val="24"/>
          <w:lang w:val="hr-HR" w:bidi="he-IL"/>
        </w:rPr>
        <w:t xml:space="preserve">) </w:t>
      </w:r>
      <w:proofErr w:type="spellStart"/>
      <w:r w:rsidR="00791014" w:rsidRPr="006101A9">
        <w:rPr>
          <w:rFonts w:asciiTheme="majorBidi" w:hAnsiTheme="majorBidi" w:cstheme="majorBidi"/>
          <w:color w:val="000000"/>
        </w:rPr>
        <w:t>i</w:t>
      </w:r>
      <w:proofErr w:type="spellEnd"/>
      <w:r w:rsidR="00791014" w:rsidRPr="006101A9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F67DB5" w:rsidRPr="006101A9">
        <w:rPr>
          <w:rFonts w:asciiTheme="majorBidi" w:hAnsiTheme="majorBidi" w:cstheme="majorBidi"/>
          <w:color w:val="000000"/>
        </w:rPr>
        <w:t>članka</w:t>
      </w:r>
      <w:proofErr w:type="spellEnd"/>
      <w:r w:rsidR="00F67DB5" w:rsidRPr="006101A9">
        <w:rPr>
          <w:rFonts w:asciiTheme="majorBidi" w:hAnsiTheme="majorBidi" w:cstheme="majorBidi"/>
          <w:color w:val="000000"/>
        </w:rPr>
        <w:t xml:space="preserve"> 34. Statuta Grada Opuzena („Službeni glasnik Grada </w:t>
      </w:r>
      <w:proofErr w:type="gramStart"/>
      <w:r w:rsidR="00F67DB5" w:rsidRPr="006101A9">
        <w:rPr>
          <w:rFonts w:asciiTheme="majorBidi" w:hAnsiTheme="majorBidi" w:cstheme="majorBidi"/>
          <w:color w:val="000000"/>
        </w:rPr>
        <w:t>Opuzena“</w:t>
      </w:r>
      <w:proofErr w:type="gramEnd"/>
      <w:r w:rsidR="00F67DB5" w:rsidRPr="006101A9">
        <w:rPr>
          <w:rFonts w:asciiTheme="majorBidi" w:hAnsiTheme="majorBidi" w:cstheme="majorBidi"/>
          <w:color w:val="000000"/>
        </w:rPr>
        <w:t>, broj 3/13, Statutarna odluka o izmjenama i dopunama Statuta Grada Opuzena broj: 2/18 i 2/21, 3/21 - pročišćeni tekst)</w:t>
      </w:r>
      <w:r w:rsidR="006101A9" w:rsidRPr="006101A9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 xml:space="preserve">Gradsko vijeće Grada Opuzena </w:t>
      </w:r>
      <w:proofErr w:type="spellStart"/>
      <w:r w:rsidR="00F67DB5" w:rsidRPr="006101A9">
        <w:rPr>
          <w:rFonts w:asciiTheme="majorBidi" w:hAnsiTheme="majorBidi" w:cstheme="majorBidi"/>
          <w:color w:val="000000"/>
        </w:rPr>
        <w:t>na</w:t>
      </w:r>
      <w:proofErr w:type="spellEnd"/>
      <w:r w:rsidR="00F67DB5"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F67DB5" w:rsidRPr="006101A9">
        <w:rPr>
          <w:rFonts w:asciiTheme="majorBidi" w:hAnsiTheme="majorBidi" w:cstheme="majorBidi"/>
          <w:color w:val="000000"/>
        </w:rPr>
        <w:t>svojoj</w:t>
      </w:r>
      <w:proofErr w:type="spellEnd"/>
      <w:r w:rsidR="00F67DB5" w:rsidRPr="006101A9">
        <w:rPr>
          <w:rFonts w:asciiTheme="majorBidi" w:hAnsiTheme="majorBidi" w:cstheme="majorBidi"/>
          <w:color w:val="000000"/>
        </w:rPr>
        <w:t xml:space="preserve"> ___ </w:t>
      </w:r>
      <w:proofErr w:type="spellStart"/>
      <w:r w:rsidR="00F67DB5" w:rsidRPr="006101A9">
        <w:rPr>
          <w:rFonts w:asciiTheme="majorBidi" w:hAnsiTheme="majorBidi" w:cstheme="majorBidi"/>
          <w:color w:val="000000"/>
        </w:rPr>
        <w:t>sjednici</w:t>
      </w:r>
      <w:proofErr w:type="spellEnd"/>
      <w:r w:rsidR="00F67DB5"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F67DB5" w:rsidRPr="006101A9">
        <w:rPr>
          <w:rFonts w:asciiTheme="majorBidi" w:hAnsiTheme="majorBidi" w:cstheme="majorBidi"/>
          <w:color w:val="000000"/>
        </w:rPr>
        <w:t>održanoj</w:t>
      </w:r>
      <w:proofErr w:type="spellEnd"/>
      <w:r w:rsidR="00F67DB5" w:rsidRPr="006101A9">
        <w:rPr>
          <w:rFonts w:asciiTheme="majorBidi" w:hAnsiTheme="majorBidi" w:cstheme="majorBidi"/>
          <w:color w:val="000000"/>
        </w:rPr>
        <w:t xml:space="preserve"> dana____________ 202</w:t>
      </w:r>
      <w:r>
        <w:rPr>
          <w:rFonts w:asciiTheme="majorBidi" w:hAnsiTheme="majorBidi" w:cstheme="majorBidi"/>
          <w:color w:val="000000"/>
        </w:rPr>
        <w:t>3</w:t>
      </w:r>
      <w:r w:rsidR="00F67DB5" w:rsidRPr="006101A9">
        <w:rPr>
          <w:rFonts w:asciiTheme="majorBidi" w:hAnsiTheme="majorBidi" w:cstheme="majorBidi"/>
          <w:color w:val="000000"/>
        </w:rPr>
        <w:t xml:space="preserve">. godine, donosi </w:t>
      </w:r>
    </w:p>
    <w:p w14:paraId="598EE8C8" w14:textId="77777777" w:rsidR="00F67DB5" w:rsidRPr="006101A9" w:rsidRDefault="00F67DB5" w:rsidP="006101A9">
      <w:pPr>
        <w:pStyle w:val="StandardWeb"/>
        <w:shd w:val="clear" w:color="auto" w:fill="FFFFFF"/>
        <w:spacing w:before="0" w:beforeAutospacing="0" w:after="225" w:afterAutospacing="0" w:line="336" w:lineRule="atLeast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ab/>
      </w:r>
    </w:p>
    <w:p w14:paraId="3371A09C" w14:textId="77777777" w:rsidR="00503751" w:rsidRPr="00503751" w:rsidRDefault="00503751" w:rsidP="00503751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color w:val="000000"/>
          <w:szCs w:val="24"/>
          <w:lang w:val="hr-HR" w:bidi="he-IL"/>
        </w:rPr>
      </w:pP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PRAVILNIK</w:t>
      </w:r>
    </w:p>
    <w:p w14:paraId="292B5B69" w14:textId="004A79E7" w:rsidR="00503751" w:rsidRPr="00503751" w:rsidRDefault="00503751" w:rsidP="00503751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color w:val="000000"/>
          <w:szCs w:val="24"/>
          <w:lang w:val="hr-HR" w:bidi="he-IL"/>
        </w:rPr>
      </w:pP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 xml:space="preserve">o postavljanju kioska na području Grada 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Opuz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e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n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a</w:t>
      </w:r>
    </w:p>
    <w:bookmarkEnd w:id="0"/>
    <w:p w14:paraId="3FBAE748" w14:textId="6CBB4B6A" w:rsidR="00F67DB5" w:rsidRPr="00503751" w:rsidRDefault="00503751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  <w:r w:rsidRPr="00503751">
        <w:rPr>
          <w:rFonts w:asciiTheme="majorBidi" w:hAnsiTheme="majorBidi" w:cstheme="majorBidi"/>
          <w:bCs/>
          <w:szCs w:val="24"/>
          <w:lang w:val="de-DE"/>
        </w:rPr>
        <w:t xml:space="preserve"> </w:t>
      </w:r>
    </w:p>
    <w:p w14:paraId="004797C4" w14:textId="77777777" w:rsidR="00F67DB5" w:rsidRPr="00503751" w:rsidRDefault="00F67DB5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</w:p>
    <w:p w14:paraId="5595EF2D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74057B4B" w14:textId="35B41A5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>
        <w:rPr>
          <w:rFonts w:ascii="Times New Roman" w:hAnsi="Times New Roman"/>
          <w:b/>
          <w:szCs w:val="24"/>
          <w:lang w:val="de-DE"/>
        </w:rPr>
        <w:t>Članak</w:t>
      </w:r>
      <w:proofErr w:type="spellEnd"/>
      <w:r>
        <w:rPr>
          <w:rFonts w:ascii="Times New Roman" w:hAnsi="Times New Roman"/>
          <w:b/>
          <w:szCs w:val="24"/>
          <w:lang w:val="de-DE"/>
        </w:rPr>
        <w:t xml:space="preserve"> 1.</w:t>
      </w:r>
    </w:p>
    <w:p w14:paraId="59635BBD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69D1D4E5" w14:textId="77777777" w:rsidR="006C42FF" w:rsidRPr="006C42FF" w:rsidRDefault="006C42FF" w:rsidP="006C42FF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color w:val="000000"/>
          <w:sz w:val="27"/>
          <w:szCs w:val="27"/>
          <w:lang w:val="hr-HR" w:bidi="he-IL"/>
        </w:rPr>
      </w:pPr>
      <w:r w:rsidRPr="006C42FF">
        <w:rPr>
          <w:rFonts w:ascii="Times New Roman" w:hAnsi="Times New Roman"/>
          <w:color w:val="000000"/>
          <w:sz w:val="20"/>
          <w:lang w:val="hr-HR" w:bidi="he-IL"/>
        </w:rPr>
        <w:t> </w:t>
      </w:r>
    </w:p>
    <w:p w14:paraId="31E133AD" w14:textId="44333829" w:rsidR="006C42FF" w:rsidRPr="006C42FF" w:rsidRDefault="006C42FF" w:rsidP="006C42FF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 xml:space="preserve"> </w:t>
      </w:r>
      <w:r>
        <w:rPr>
          <w:rFonts w:ascii="Times New Roman" w:hAnsi="Times New Roman"/>
          <w:bCs/>
          <w:szCs w:val="24"/>
          <w:lang w:val="de-DE"/>
        </w:rPr>
        <w:t xml:space="preserve">           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Ovim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se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pravilnikom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određuje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način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postavljanja</w:t>
      </w:r>
      <w:proofErr w:type="spellEnd"/>
      <w:r>
        <w:rPr>
          <w:rFonts w:ascii="Times New Roman" w:hAnsi="Times New Roman"/>
          <w:bCs/>
          <w:szCs w:val="24"/>
          <w:lang w:val="de-DE"/>
        </w:rPr>
        <w:t xml:space="preserve"> </w:t>
      </w:r>
      <w:r w:rsidR="00E2194E" w:rsidRPr="00E2194E">
        <w:rPr>
          <w:lang w:val="hr-HR"/>
        </w:rPr>
        <w:t>kioska</w:t>
      </w:r>
      <w:r w:rsidR="008C0E62">
        <w:rPr>
          <w:lang w:val="hr-HR"/>
        </w:rPr>
        <w:t xml:space="preserve"> </w:t>
      </w:r>
      <w:r w:rsidRPr="006C42FF">
        <w:rPr>
          <w:rFonts w:ascii="Times New Roman" w:hAnsi="Times New Roman"/>
          <w:bCs/>
          <w:szCs w:val="24"/>
          <w:lang w:val="de-DE"/>
        </w:rPr>
        <w:t xml:space="preserve">na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javnim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površinama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,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odnosno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na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dijelovima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neizgrađenoga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građevinskog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zemljišta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u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vlasništvu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Grada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Opuzena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>.</w:t>
      </w:r>
    </w:p>
    <w:p w14:paraId="75E599C8" w14:textId="6A351DF3" w:rsidR="006C42FF" w:rsidRPr="006C42FF" w:rsidRDefault="006C42FF" w:rsidP="006C42FF">
      <w:pPr>
        <w:tabs>
          <w:tab w:val="left" w:pos="5460"/>
        </w:tabs>
        <w:jc w:val="both"/>
        <w:rPr>
          <w:rFonts w:ascii="Times New Roman" w:hAnsi="Times New Roman"/>
          <w:bCs/>
          <w:szCs w:val="24"/>
        </w:rPr>
      </w:pPr>
      <w:r w:rsidRPr="006C42FF">
        <w:rPr>
          <w:rFonts w:ascii="Times New Roman" w:hAnsi="Times New Roman"/>
          <w:bCs/>
          <w:szCs w:val="24"/>
          <w:lang w:val="de-DE"/>
        </w:rPr>
        <w:t> </w:t>
      </w:r>
      <w:r>
        <w:rPr>
          <w:rFonts w:ascii="Times New Roman" w:hAnsi="Times New Roman"/>
          <w:bCs/>
          <w:szCs w:val="24"/>
          <w:lang w:val="de-DE"/>
        </w:rPr>
        <w:t xml:space="preserve">          </w:t>
      </w:r>
      <w:r w:rsidRPr="006C42FF">
        <w:rPr>
          <w:rFonts w:ascii="Times New Roman" w:hAnsi="Times New Roman"/>
          <w:bCs/>
          <w:szCs w:val="24"/>
        </w:rPr>
        <w:t xml:space="preserve">U </w:t>
      </w:r>
      <w:proofErr w:type="spellStart"/>
      <w:r w:rsidRPr="006C42FF">
        <w:rPr>
          <w:rFonts w:ascii="Times New Roman" w:hAnsi="Times New Roman"/>
          <w:bCs/>
          <w:szCs w:val="24"/>
        </w:rPr>
        <w:t>kiosku</w:t>
      </w:r>
      <w:proofErr w:type="spellEnd"/>
      <w:r w:rsidRPr="006C42FF">
        <w:rPr>
          <w:rFonts w:ascii="Times New Roman" w:hAnsi="Times New Roman"/>
          <w:bCs/>
          <w:szCs w:val="24"/>
        </w:rPr>
        <w:t xml:space="preserve"> se </w:t>
      </w:r>
      <w:proofErr w:type="spellStart"/>
      <w:r w:rsidRPr="006C42FF">
        <w:rPr>
          <w:rFonts w:ascii="Times New Roman" w:hAnsi="Times New Roman"/>
          <w:bCs/>
          <w:szCs w:val="24"/>
        </w:rPr>
        <w:t>mogu</w:t>
      </w:r>
      <w:proofErr w:type="spellEnd"/>
      <w:r w:rsidRPr="006C42FF">
        <w:rPr>
          <w:rFonts w:ascii="Times New Roman" w:hAnsi="Times New Roman"/>
          <w:bCs/>
          <w:szCs w:val="24"/>
        </w:rPr>
        <w:t xml:space="preserve"> </w:t>
      </w:r>
      <w:proofErr w:type="spellStart"/>
      <w:r w:rsidRPr="006C42FF">
        <w:rPr>
          <w:rFonts w:ascii="Times New Roman" w:hAnsi="Times New Roman"/>
          <w:bCs/>
          <w:szCs w:val="24"/>
        </w:rPr>
        <w:t>obavljati</w:t>
      </w:r>
      <w:proofErr w:type="spellEnd"/>
      <w:r w:rsidRPr="006C42FF">
        <w:rPr>
          <w:rFonts w:ascii="Times New Roman" w:hAnsi="Times New Roman"/>
          <w:bCs/>
          <w:szCs w:val="24"/>
        </w:rPr>
        <w:t xml:space="preserve"> trgovina na malo i uslužna djelatnost.</w:t>
      </w:r>
    </w:p>
    <w:p w14:paraId="330C151C" w14:textId="50F90511" w:rsidR="006C42FF" w:rsidRPr="006C42FF" w:rsidRDefault="00CC006A" w:rsidP="00CC006A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r>
        <w:rPr>
          <w:rFonts w:ascii="Times New Roman" w:hAnsi="Times New Roman"/>
          <w:color w:val="000000"/>
          <w:sz w:val="27"/>
          <w:szCs w:val="27"/>
          <w:lang w:val="hr-HR" w:bidi="he-IL"/>
        </w:rPr>
        <w:t xml:space="preserve"> </w:t>
      </w:r>
    </w:p>
    <w:p w14:paraId="7192939C" w14:textId="77777777" w:rsidR="006C42FF" w:rsidRPr="006C42FF" w:rsidRDefault="006C42FF" w:rsidP="00CC006A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r w:rsidRPr="006C42FF">
        <w:rPr>
          <w:rFonts w:ascii="Times New Roman" w:hAnsi="Times New Roman"/>
          <w:b/>
          <w:szCs w:val="24"/>
          <w:lang w:val="de-DE"/>
        </w:rPr>
        <w:t>Članak 2.</w:t>
      </w:r>
    </w:p>
    <w:p w14:paraId="1F35A99B" w14:textId="77777777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 </w:t>
      </w:r>
    </w:p>
    <w:p w14:paraId="68B8625E" w14:textId="404A0B32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Kiosk</w:t>
      </w:r>
      <w:r w:rsidR="00CC006A" w:rsidRPr="00CC006A">
        <w:rPr>
          <w:rFonts w:ascii="Times New Roman" w:hAnsi="Times New Roman"/>
          <w:bCs/>
          <w:szCs w:val="24"/>
          <w:lang w:val="de-DE"/>
        </w:rPr>
        <w:t xml:space="preserve"> se </w:t>
      </w:r>
      <w:r w:rsidRPr="006C42FF">
        <w:rPr>
          <w:rFonts w:ascii="Times New Roman" w:hAnsi="Times New Roman"/>
          <w:bCs/>
          <w:szCs w:val="24"/>
          <w:lang w:val="de-DE"/>
        </w:rPr>
        <w:t xml:space="preserve"> postavlja </w:t>
      </w:r>
      <w:r w:rsidR="00CC006A" w:rsidRPr="00CC006A">
        <w:rPr>
          <w:rFonts w:ascii="Times New Roman" w:hAnsi="Times New Roman"/>
          <w:bCs/>
          <w:szCs w:val="24"/>
          <w:lang w:val="de-DE"/>
        </w:rPr>
        <w:t xml:space="preserve"> </w:t>
      </w:r>
      <w:r w:rsidRPr="006C42FF">
        <w:rPr>
          <w:rFonts w:ascii="Times New Roman" w:hAnsi="Times New Roman"/>
          <w:bCs/>
          <w:szCs w:val="24"/>
          <w:lang w:val="de-DE"/>
        </w:rPr>
        <w:t xml:space="preserve">privremeno na javne površine, odnosno na dijelove neizgrađenoga građevinskog zemljišta u vlasništvu Grada </w:t>
      </w:r>
      <w:r w:rsidR="00CC006A" w:rsidRPr="00CC006A">
        <w:rPr>
          <w:rFonts w:ascii="Times New Roman" w:hAnsi="Times New Roman"/>
          <w:bCs/>
          <w:szCs w:val="24"/>
          <w:lang w:val="de-DE"/>
        </w:rPr>
        <w:t>Opuzen</w:t>
      </w:r>
      <w:r w:rsidRPr="006C42FF">
        <w:rPr>
          <w:rFonts w:ascii="Times New Roman" w:hAnsi="Times New Roman"/>
          <w:bCs/>
          <w:szCs w:val="24"/>
          <w:lang w:val="de-DE"/>
        </w:rPr>
        <w:t>a.</w:t>
      </w:r>
    </w:p>
    <w:p w14:paraId="04A29FCC" w14:textId="77777777" w:rsidR="006C42FF" w:rsidRPr="006C42FF" w:rsidRDefault="006C42FF" w:rsidP="006C42F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sz w:val="27"/>
          <w:szCs w:val="27"/>
          <w:lang w:val="hr-HR" w:bidi="he-IL"/>
        </w:rPr>
      </w:pPr>
      <w:r w:rsidRPr="006C42FF">
        <w:rPr>
          <w:rFonts w:ascii="Times New Roman" w:hAnsi="Times New Roman"/>
          <w:b/>
          <w:bCs/>
          <w:color w:val="000000"/>
          <w:sz w:val="20"/>
          <w:lang w:val="hr-HR" w:bidi="he-IL"/>
        </w:rPr>
        <w:t> </w:t>
      </w:r>
    </w:p>
    <w:p w14:paraId="3207C673" w14:textId="77777777" w:rsidR="00FE7F75" w:rsidRDefault="00FE7F75" w:rsidP="00CC006A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6DD8FAF2" w14:textId="0B074C53" w:rsidR="006C42FF" w:rsidRPr="006C42FF" w:rsidRDefault="006C42FF" w:rsidP="00CC006A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6C42FF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6C42FF">
        <w:rPr>
          <w:rFonts w:ascii="Times New Roman" w:hAnsi="Times New Roman"/>
          <w:b/>
          <w:szCs w:val="24"/>
          <w:lang w:val="de-DE"/>
        </w:rPr>
        <w:t xml:space="preserve"> 3.</w:t>
      </w:r>
    </w:p>
    <w:p w14:paraId="38200BB4" w14:textId="77777777" w:rsidR="006C42FF" w:rsidRPr="006C42FF" w:rsidRDefault="006C42FF" w:rsidP="006C42FF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color w:val="000000"/>
          <w:sz w:val="27"/>
          <w:szCs w:val="27"/>
          <w:lang w:val="hr-HR" w:bidi="he-IL"/>
        </w:rPr>
      </w:pPr>
      <w:r w:rsidRPr="006C42FF">
        <w:rPr>
          <w:rFonts w:ascii="Times New Roman" w:hAnsi="Times New Roman"/>
          <w:color w:val="000000"/>
          <w:sz w:val="20"/>
          <w:lang w:val="hr-HR" w:bidi="he-IL"/>
        </w:rPr>
        <w:t> </w:t>
      </w:r>
    </w:p>
    <w:p w14:paraId="406DC08C" w14:textId="77777777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Kriteriji za određivanje lokacija za postavljanje kioska su:</w:t>
      </w:r>
    </w:p>
    <w:p w14:paraId="64D77EE6" w14:textId="77777777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- atraktivnost prostora;</w:t>
      </w:r>
    </w:p>
    <w:p w14:paraId="3A2C22C9" w14:textId="77777777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- blizina javnog prometa ili korištenja nekih drugih javnih sadržaja;</w:t>
      </w:r>
    </w:p>
    <w:p w14:paraId="4A3F3BB5" w14:textId="77777777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- deficitarnost određenih sadržaja na konkretnom području.</w:t>
      </w:r>
    </w:p>
    <w:p w14:paraId="76E25B8D" w14:textId="77777777" w:rsidR="006C42FF" w:rsidRPr="006C42FF" w:rsidRDefault="006C42FF" w:rsidP="006C42F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sz w:val="27"/>
          <w:szCs w:val="27"/>
          <w:lang w:val="hr-HR" w:bidi="he-IL"/>
        </w:rPr>
      </w:pPr>
      <w:r w:rsidRPr="006C42FF">
        <w:rPr>
          <w:rFonts w:ascii="Times New Roman" w:hAnsi="Times New Roman"/>
          <w:color w:val="000000"/>
          <w:sz w:val="20"/>
          <w:lang w:val="hr-HR" w:bidi="he-IL"/>
        </w:rPr>
        <w:t> </w:t>
      </w:r>
    </w:p>
    <w:p w14:paraId="278A8356" w14:textId="77777777" w:rsidR="00FE7F75" w:rsidRDefault="00FE7F75" w:rsidP="00CC006A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64DF3764" w14:textId="6F54E964" w:rsidR="006C42FF" w:rsidRPr="006C42FF" w:rsidRDefault="006C42FF" w:rsidP="00CC006A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6C42FF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6C42FF">
        <w:rPr>
          <w:rFonts w:ascii="Times New Roman" w:hAnsi="Times New Roman"/>
          <w:b/>
          <w:szCs w:val="24"/>
          <w:lang w:val="de-DE"/>
        </w:rPr>
        <w:t xml:space="preserve"> 4.</w:t>
      </w:r>
    </w:p>
    <w:p w14:paraId="64EE7896" w14:textId="07DD4433" w:rsidR="006C42FF" w:rsidRPr="006C42FF" w:rsidRDefault="006C42FF" w:rsidP="00FE7F75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color w:val="000000"/>
          <w:sz w:val="27"/>
          <w:szCs w:val="27"/>
          <w:lang w:val="hr-HR" w:bidi="he-IL"/>
        </w:rPr>
      </w:pPr>
      <w:r w:rsidRPr="006C42FF">
        <w:rPr>
          <w:rFonts w:ascii="Times New Roman" w:hAnsi="Times New Roman"/>
          <w:color w:val="000000"/>
          <w:sz w:val="20"/>
          <w:lang w:val="hr-HR" w:bidi="he-IL"/>
        </w:rPr>
        <w:t> </w:t>
      </w:r>
      <w:r w:rsidR="00CC006A">
        <w:rPr>
          <w:rFonts w:ascii="Times New Roman" w:hAnsi="Times New Roman"/>
          <w:color w:val="000000"/>
          <w:sz w:val="20"/>
          <w:lang w:val="hr-HR" w:bidi="he-IL"/>
        </w:rPr>
        <w:t xml:space="preserve"> </w:t>
      </w:r>
    </w:p>
    <w:p w14:paraId="2B94F001" w14:textId="5762F96A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 xml:space="preserve">Kiosk </w:t>
      </w:r>
      <w:r w:rsidR="00CC006A" w:rsidRPr="006C42FF">
        <w:rPr>
          <w:rFonts w:ascii="Times New Roman" w:hAnsi="Times New Roman"/>
          <w:bCs/>
          <w:szCs w:val="24"/>
          <w:lang w:val="de-DE"/>
        </w:rPr>
        <w:t>je izrađen od metalne konstrukcije sa staklenom ili metalnom ispunom</w:t>
      </w:r>
      <w:r w:rsidR="00CC006A" w:rsidRPr="00CC006A">
        <w:rPr>
          <w:rFonts w:ascii="Times New Roman" w:hAnsi="Times New Roman"/>
          <w:bCs/>
          <w:szCs w:val="24"/>
          <w:lang w:val="de-DE"/>
        </w:rPr>
        <w:t xml:space="preserve">, te </w:t>
      </w:r>
      <w:r w:rsidRPr="006C42FF">
        <w:rPr>
          <w:rFonts w:ascii="Times New Roman" w:hAnsi="Times New Roman"/>
          <w:bCs/>
          <w:szCs w:val="24"/>
          <w:lang w:val="de-DE"/>
        </w:rPr>
        <w:t xml:space="preserve">mora imati priključak na električnu mrežu za rasvjetu i grijanje te priključak na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vodovod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i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kanalizaciju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, </w:t>
      </w:r>
      <w:proofErr w:type="spellStart"/>
      <w:r w:rsidR="00FE7F75">
        <w:rPr>
          <w:rFonts w:ascii="Times New Roman" w:hAnsi="Times New Roman"/>
          <w:bCs/>
          <w:szCs w:val="24"/>
          <w:lang w:val="de-DE"/>
        </w:rPr>
        <w:t>ili</w:t>
      </w:r>
      <w:proofErr w:type="spellEnd"/>
      <w:r w:rsidR="00FE7F75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="00FE7F75">
        <w:rPr>
          <w:rFonts w:ascii="Times New Roman" w:hAnsi="Times New Roman"/>
          <w:bCs/>
          <w:szCs w:val="24"/>
          <w:lang w:val="de-DE"/>
        </w:rPr>
        <w:t>nepropusni</w:t>
      </w:r>
      <w:proofErr w:type="spellEnd"/>
      <w:r w:rsidR="00FE7F75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="00FE7F75">
        <w:rPr>
          <w:rFonts w:ascii="Times New Roman" w:hAnsi="Times New Roman"/>
          <w:bCs/>
          <w:szCs w:val="24"/>
          <w:lang w:val="de-DE"/>
        </w:rPr>
        <w:t>spremnik</w:t>
      </w:r>
      <w:proofErr w:type="spellEnd"/>
      <w:r w:rsidR="00FE7F75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="00FE7F75">
        <w:rPr>
          <w:rFonts w:ascii="Times New Roman" w:hAnsi="Times New Roman"/>
          <w:bCs/>
          <w:szCs w:val="24"/>
          <w:lang w:val="de-DE"/>
        </w:rPr>
        <w:t>otpadnih</w:t>
      </w:r>
      <w:proofErr w:type="spellEnd"/>
      <w:r w:rsidR="00FE7F75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="00FE7F75">
        <w:rPr>
          <w:rFonts w:ascii="Times New Roman" w:hAnsi="Times New Roman"/>
          <w:bCs/>
          <w:szCs w:val="24"/>
          <w:lang w:val="de-DE"/>
        </w:rPr>
        <w:t>voda</w:t>
      </w:r>
      <w:proofErr w:type="spellEnd"/>
      <w:r w:rsidR="00FE7F75">
        <w:rPr>
          <w:rFonts w:ascii="Times New Roman" w:hAnsi="Times New Roman"/>
          <w:bCs/>
          <w:szCs w:val="24"/>
          <w:lang w:val="de-DE"/>
        </w:rPr>
        <w:t xml:space="preserve">,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ovisno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o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djelatnosti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</w:t>
      </w:r>
      <w:proofErr w:type="spellStart"/>
      <w:r w:rsidRPr="006C42FF">
        <w:rPr>
          <w:rFonts w:ascii="Times New Roman" w:hAnsi="Times New Roman"/>
          <w:bCs/>
          <w:szCs w:val="24"/>
          <w:lang w:val="de-DE"/>
        </w:rPr>
        <w:t>koja</w:t>
      </w:r>
      <w:proofErr w:type="spellEnd"/>
      <w:r w:rsidRPr="006C42FF">
        <w:rPr>
          <w:rFonts w:ascii="Times New Roman" w:hAnsi="Times New Roman"/>
          <w:bCs/>
          <w:szCs w:val="24"/>
          <w:lang w:val="de-DE"/>
        </w:rPr>
        <w:t xml:space="preserve"> se u kiosku obavlja.</w:t>
      </w:r>
    </w:p>
    <w:p w14:paraId="60C754BF" w14:textId="77777777" w:rsidR="00CC006A" w:rsidRPr="006C42FF" w:rsidRDefault="00CC006A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CC006A">
        <w:rPr>
          <w:rFonts w:ascii="Times New Roman" w:hAnsi="Times New Roman"/>
          <w:bCs/>
          <w:szCs w:val="24"/>
          <w:lang w:val="de-DE"/>
        </w:rPr>
        <w:t xml:space="preserve"> </w:t>
      </w:r>
    </w:p>
    <w:p w14:paraId="5A0AFAC0" w14:textId="77777777" w:rsidR="00CC006A" w:rsidRPr="006C42FF" w:rsidRDefault="00CC006A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Ovisno o djelatnosti koja se u kiosku obavlja, kiosk mora zadovoljavati posebne propise vezane uz sanitarne uvjete.</w:t>
      </w:r>
    </w:p>
    <w:p w14:paraId="0BC82438" w14:textId="72429002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</w:p>
    <w:p w14:paraId="18222142" w14:textId="77777777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Unutrašnjost kioska mora biti izrađena od materijala koji se lako čisti te, ovisno o djelatnosti koja se u kiosku obavlja, mora imati riješeno provjetravanje, odnosno mora biti opskrbljen zračnim filterima koji moraju biti ugrađeni u odobreni volumen kioska.</w:t>
      </w:r>
    </w:p>
    <w:p w14:paraId="70629B31" w14:textId="77777777" w:rsidR="006C42FF" w:rsidRPr="00CC006A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Na vanjskom plaštu kioska nije dopušteno na vidljiv način montirati instalacije ili dijelove uređaja za ventilaciju i/ili klimatizaciju.</w:t>
      </w:r>
    </w:p>
    <w:p w14:paraId="2621FA1D" w14:textId="3AA18064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</w:p>
    <w:p w14:paraId="0084F41E" w14:textId="77777777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Svaki pojedini kiosk i grupe kioska moraju biti smješteni tako da, ni u kom pogledu, ne umanjuju preglednost ili ometaju promet pješaka i vozila.</w:t>
      </w:r>
    </w:p>
    <w:p w14:paraId="0795E49D" w14:textId="001EB968" w:rsidR="006C42FF" w:rsidRPr="006C42FF" w:rsidRDefault="00CC006A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CC006A">
        <w:rPr>
          <w:rFonts w:ascii="Times New Roman" w:hAnsi="Times New Roman"/>
          <w:bCs/>
          <w:szCs w:val="24"/>
          <w:lang w:val="de-DE"/>
        </w:rPr>
        <w:lastRenderedPageBreak/>
        <w:t xml:space="preserve"> </w:t>
      </w:r>
    </w:p>
    <w:p w14:paraId="1C7019FB" w14:textId="7E9B8B04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Kiosk mora biti usklađen s prostorom u kojem se nalazi.</w:t>
      </w:r>
    </w:p>
    <w:p w14:paraId="21814967" w14:textId="77777777" w:rsidR="006C42FF" w:rsidRPr="006C42FF" w:rsidRDefault="006C42FF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6C42FF">
        <w:rPr>
          <w:rFonts w:ascii="Times New Roman" w:hAnsi="Times New Roman"/>
          <w:bCs/>
          <w:szCs w:val="24"/>
          <w:lang w:val="de-DE"/>
        </w:rPr>
        <w:t>Staklo mora biti prozirno, bezbojno.</w:t>
      </w:r>
    </w:p>
    <w:p w14:paraId="77E9AB3A" w14:textId="57178427" w:rsidR="006C42FF" w:rsidRPr="006C42FF" w:rsidRDefault="00CC006A" w:rsidP="00CC006A">
      <w:pPr>
        <w:tabs>
          <w:tab w:val="left" w:pos="5460"/>
        </w:tabs>
        <w:jc w:val="both"/>
        <w:rPr>
          <w:rFonts w:ascii="Times New Roman" w:hAnsi="Times New Roman"/>
          <w:bCs/>
          <w:szCs w:val="24"/>
          <w:lang w:val="de-DE"/>
        </w:rPr>
      </w:pPr>
      <w:r w:rsidRPr="00CC006A">
        <w:rPr>
          <w:rFonts w:ascii="Times New Roman" w:hAnsi="Times New Roman"/>
          <w:bCs/>
          <w:szCs w:val="24"/>
          <w:lang w:val="de-DE"/>
        </w:rPr>
        <w:t xml:space="preserve"> </w:t>
      </w:r>
    </w:p>
    <w:p w14:paraId="296FABE7" w14:textId="77777777" w:rsidR="006C42FF" w:rsidRPr="006C42FF" w:rsidRDefault="006C42FF" w:rsidP="006C42F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sz w:val="27"/>
          <w:szCs w:val="27"/>
          <w:lang w:val="hr-HR" w:bidi="he-IL"/>
        </w:rPr>
      </w:pPr>
      <w:r w:rsidRPr="006C42FF">
        <w:rPr>
          <w:rFonts w:ascii="Times New Roman" w:hAnsi="Times New Roman"/>
          <w:color w:val="000000"/>
          <w:sz w:val="20"/>
          <w:lang w:val="hr-HR" w:bidi="he-IL"/>
        </w:rPr>
        <w:t> </w:t>
      </w:r>
    </w:p>
    <w:p w14:paraId="28E311ED" w14:textId="2C568695" w:rsidR="006E195F" w:rsidRPr="000A1631" w:rsidRDefault="006E195F" w:rsidP="006E195F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 w:rsidR="00CC006A">
        <w:rPr>
          <w:rFonts w:ascii="Times New Roman" w:hAnsi="Times New Roman"/>
          <w:b/>
          <w:szCs w:val="24"/>
          <w:lang w:val="de-DE"/>
        </w:rPr>
        <w:t>5</w:t>
      </w:r>
      <w:r>
        <w:rPr>
          <w:rFonts w:ascii="Times New Roman" w:hAnsi="Times New Roman"/>
          <w:b/>
          <w:szCs w:val="24"/>
          <w:lang w:val="de-DE"/>
        </w:rPr>
        <w:t>.</w:t>
      </w:r>
    </w:p>
    <w:p w14:paraId="4145ABF8" w14:textId="77777777" w:rsidR="006E195F" w:rsidRDefault="006E195F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15877861" w14:textId="6C0B0FD7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proofErr w:type="spellStart"/>
      <w:r w:rsidRPr="00FA0290">
        <w:rPr>
          <w:rFonts w:ascii="Times New Roman" w:hAnsi="Times New Roman"/>
          <w:szCs w:val="24"/>
          <w:lang w:val="de-DE"/>
        </w:rPr>
        <w:t>Ova</w:t>
      </w:r>
      <w:r w:rsidR="006C42FF">
        <w:rPr>
          <w:rFonts w:ascii="Times New Roman" w:hAnsi="Times New Roman"/>
          <w:szCs w:val="24"/>
          <w:lang w:val="de-DE"/>
        </w:rPr>
        <w:t>j</w:t>
      </w:r>
      <w:proofErr w:type="spellEnd"/>
      <w:r w:rsidR="006C42FF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6C42FF">
        <w:rPr>
          <w:rFonts w:ascii="Times New Roman" w:hAnsi="Times New Roman"/>
          <w:szCs w:val="24"/>
          <w:lang w:val="de-DE"/>
        </w:rPr>
        <w:t>Pravilnik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stupa</w:t>
      </w:r>
      <w:proofErr w:type="spellEnd"/>
      <w:r>
        <w:rPr>
          <w:rFonts w:ascii="Times New Roman" w:hAnsi="Times New Roman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/>
          <w:szCs w:val="24"/>
          <w:lang w:val="de-DE"/>
        </w:rPr>
        <w:t>snagu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osmog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od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donošenja</w:t>
      </w:r>
      <w:proofErr w:type="spellEnd"/>
      <w:r>
        <w:rPr>
          <w:rFonts w:ascii="Times New Roman" w:hAnsi="Times New Roman"/>
          <w:szCs w:val="24"/>
          <w:lang w:val="de-DE"/>
        </w:rPr>
        <w:t xml:space="preserve">, a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objavit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će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se u „</w:t>
      </w:r>
      <w:proofErr w:type="spellStart"/>
      <w:r w:rsidRPr="00FA0290">
        <w:rPr>
          <w:rFonts w:ascii="Times New Roman" w:hAnsi="Times New Roman"/>
          <w:szCs w:val="24"/>
          <w:lang w:val="de-DE"/>
        </w:rPr>
        <w:t>Službenom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glasniku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Grada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Opuzena</w:t>
      </w:r>
      <w:proofErr w:type="spellEnd"/>
      <w:r w:rsidRPr="00FA0290">
        <w:rPr>
          <w:rFonts w:ascii="Times New Roman" w:hAnsi="Times New Roman"/>
          <w:szCs w:val="24"/>
          <w:lang w:val="de-DE"/>
        </w:rPr>
        <w:t>“.</w:t>
      </w:r>
    </w:p>
    <w:p w14:paraId="7CF7DE25" w14:textId="4C123F5B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4B76D27" w14:textId="77777777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15C53A5F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KLASA:   </w:t>
      </w:r>
    </w:p>
    <w:p w14:paraId="4A5D0236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URBROJ:  </w:t>
      </w:r>
    </w:p>
    <w:p w14:paraId="6D2AB831" w14:textId="5BF77CBA" w:rsidR="00F67DB5" w:rsidRPr="00E40598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</w:rPr>
      </w:pPr>
      <w:r w:rsidRPr="00E40598">
        <w:rPr>
          <w:rFonts w:ascii="Times New Roman" w:hAnsi="Times New Roman"/>
          <w:szCs w:val="24"/>
        </w:rPr>
        <w:t>Opuzen,</w:t>
      </w:r>
      <w:r>
        <w:rPr>
          <w:rFonts w:ascii="Times New Roman" w:hAnsi="Times New Roman"/>
          <w:szCs w:val="24"/>
        </w:rPr>
        <w:t xml:space="preserve"> ____________ 202</w:t>
      </w:r>
      <w:r w:rsidR="006C42FF">
        <w:rPr>
          <w:rFonts w:ascii="Times New Roman" w:hAnsi="Times New Roman"/>
          <w:szCs w:val="24"/>
        </w:rPr>
        <w:t>3</w:t>
      </w:r>
      <w:r w:rsidRPr="00E40598">
        <w:rPr>
          <w:rFonts w:ascii="Times New Roman" w:hAnsi="Times New Roman"/>
          <w:szCs w:val="24"/>
        </w:rPr>
        <w:t xml:space="preserve">. </w:t>
      </w:r>
      <w:proofErr w:type="spellStart"/>
      <w:r w:rsidRPr="00E40598">
        <w:rPr>
          <w:rFonts w:ascii="Times New Roman" w:hAnsi="Times New Roman"/>
          <w:szCs w:val="24"/>
        </w:rPr>
        <w:t>godine</w:t>
      </w:r>
      <w:proofErr w:type="spellEnd"/>
    </w:p>
    <w:p w14:paraId="0921E6B3" w14:textId="77777777" w:rsidR="00F67DB5" w:rsidRDefault="00F67DB5" w:rsidP="00F67DB5">
      <w:pPr>
        <w:rPr>
          <w:rFonts w:ascii="Times New Roman" w:hAnsi="Times New Roman"/>
          <w:szCs w:val="24"/>
        </w:rPr>
      </w:pPr>
    </w:p>
    <w:p w14:paraId="749C231C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REPUBLIKA HRVATSKA</w:t>
      </w:r>
    </w:p>
    <w:p w14:paraId="24FBF152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DUBROVAČKO-NERETVANSKA ŽUPANIJA</w:t>
      </w:r>
    </w:p>
    <w:p w14:paraId="70658BE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 OPUZEN</w:t>
      </w:r>
    </w:p>
    <w:p w14:paraId="02B5618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GRADSKO VIJEĆE</w:t>
      </w:r>
    </w:p>
    <w:p w14:paraId="036B69DD" w14:textId="77777777" w:rsidR="00F67DB5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proofErr w:type="spellStart"/>
      <w:r w:rsidRPr="00AF69E9">
        <w:rPr>
          <w:rFonts w:ascii="Times New Roman" w:hAnsi="Times New Roman"/>
          <w:szCs w:val="24"/>
        </w:rPr>
        <w:t>Predsjednik</w:t>
      </w:r>
      <w:proofErr w:type="spellEnd"/>
    </w:p>
    <w:p w14:paraId="4AC8F364" w14:textId="7171CE70" w:rsidR="00F67DB5" w:rsidRDefault="00F67DB5" w:rsidP="00F67DB5">
      <w:pPr>
        <w:rPr>
          <w:rFonts w:ascii="Times New Roman" w:hAnsi="Times New Roman"/>
          <w:szCs w:val="24"/>
        </w:rPr>
      </w:pPr>
    </w:p>
    <w:p w14:paraId="36098351" w14:textId="77777777" w:rsidR="00F67DB5" w:rsidRPr="00AF69E9" w:rsidRDefault="00F67DB5" w:rsidP="00F67DB5">
      <w:pPr>
        <w:rPr>
          <w:rFonts w:ascii="Times New Roman" w:hAnsi="Times New Roman"/>
          <w:szCs w:val="24"/>
        </w:rPr>
      </w:pPr>
    </w:p>
    <w:sectPr w:rsidR="00F67DB5" w:rsidRPr="00AF69E9" w:rsidSect="00C54AE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121FBB"/>
    <w:rsid w:val="0047753E"/>
    <w:rsid w:val="004E26F1"/>
    <w:rsid w:val="00503751"/>
    <w:rsid w:val="005F586B"/>
    <w:rsid w:val="006101A9"/>
    <w:rsid w:val="0062534E"/>
    <w:rsid w:val="006C42FF"/>
    <w:rsid w:val="006E195F"/>
    <w:rsid w:val="00791014"/>
    <w:rsid w:val="008C0E62"/>
    <w:rsid w:val="008D2148"/>
    <w:rsid w:val="00962E03"/>
    <w:rsid w:val="00A46A18"/>
    <w:rsid w:val="00C54AEB"/>
    <w:rsid w:val="00CC006A"/>
    <w:rsid w:val="00E2194E"/>
    <w:rsid w:val="00F41FD2"/>
    <w:rsid w:val="00F67DB5"/>
    <w:rsid w:val="00F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223"/>
  <w15:chartTrackingRefBased/>
  <w15:docId w15:val="{B6F5AEAC-1BC0-4097-A127-2225841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101A9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6101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3</cp:revision>
  <cp:lastPrinted>2023-06-05T12:20:00Z</cp:lastPrinted>
  <dcterms:created xsi:type="dcterms:W3CDTF">2023-06-02T12:56:00Z</dcterms:created>
  <dcterms:modified xsi:type="dcterms:W3CDTF">2023-06-05T12:34:00Z</dcterms:modified>
</cp:coreProperties>
</file>