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3D0BA" w14:textId="676FBFA7" w:rsidR="00CD559C" w:rsidRPr="00CD559C" w:rsidRDefault="00A7511F" w:rsidP="00CD559C">
      <w:pPr>
        <w:shd w:val="clear" w:color="auto" w:fill="FFFFFF"/>
        <w:spacing w:after="0" w:line="240" w:lineRule="auto"/>
        <w:ind w:firstLine="709"/>
        <w:jc w:val="both"/>
        <w:rPr>
          <w:rFonts w:asciiTheme="majorBidi" w:eastAsia="Times New Roman" w:hAnsiTheme="majorBidi" w:cstheme="majorBidi"/>
          <w:color w:val="000000"/>
          <w:sz w:val="24"/>
          <w:szCs w:val="20"/>
          <w:lang w:val="en-US" w:eastAsia="hr-HR" w:bidi="ar-SA"/>
        </w:rPr>
      </w:pPr>
      <w:r w:rsidRPr="00CD559C">
        <w:rPr>
          <w:rFonts w:asciiTheme="majorBidi" w:eastAsia="Times New Roman" w:hAnsiTheme="majorBidi" w:cstheme="majorBidi"/>
          <w:color w:val="000000"/>
          <w:sz w:val="24"/>
          <w:szCs w:val="20"/>
          <w:lang w:val="en-US" w:eastAsia="hr-HR" w:bidi="ar-SA"/>
        </w:rPr>
        <w:t>Gradsko vijeće Grad</w:t>
      </w:r>
      <w:r w:rsidR="00CD559C" w:rsidRPr="00CD559C">
        <w:rPr>
          <w:rFonts w:asciiTheme="majorBidi" w:eastAsia="Times New Roman" w:hAnsiTheme="majorBidi" w:cstheme="majorBidi"/>
          <w:color w:val="000000"/>
          <w:sz w:val="24"/>
          <w:szCs w:val="20"/>
          <w:lang w:val="en-US" w:eastAsia="hr-HR" w:bidi="ar-SA"/>
        </w:rPr>
        <w:t xml:space="preserve">a Opuzena </w:t>
      </w:r>
      <w:r w:rsidRPr="00CD559C">
        <w:rPr>
          <w:rFonts w:asciiTheme="majorBidi" w:eastAsia="Times New Roman" w:hAnsiTheme="majorBidi" w:cstheme="majorBidi"/>
          <w:color w:val="000000"/>
          <w:sz w:val="24"/>
          <w:szCs w:val="20"/>
          <w:lang w:val="en-US" w:eastAsia="hr-HR" w:bidi="ar-SA"/>
        </w:rPr>
        <w:t xml:space="preserve">na temelju članaka 38. i 41. </w:t>
      </w:r>
      <w:proofErr w:type="spellStart"/>
      <w:r w:rsidRPr="00CD559C">
        <w:rPr>
          <w:rFonts w:asciiTheme="majorBidi" w:eastAsia="Times New Roman" w:hAnsiTheme="majorBidi" w:cstheme="majorBidi"/>
          <w:color w:val="000000"/>
          <w:sz w:val="24"/>
          <w:szCs w:val="20"/>
          <w:lang w:val="en-US" w:eastAsia="hr-HR" w:bidi="ar-SA"/>
        </w:rPr>
        <w:t>Zakona</w:t>
      </w:r>
      <w:proofErr w:type="spellEnd"/>
      <w:r w:rsidRPr="00CD559C">
        <w:rPr>
          <w:rFonts w:asciiTheme="majorBidi" w:eastAsia="Times New Roman" w:hAnsiTheme="majorBidi" w:cstheme="majorBidi"/>
          <w:color w:val="000000"/>
          <w:sz w:val="24"/>
          <w:szCs w:val="20"/>
          <w:lang w:val="en-US" w:eastAsia="hr-HR" w:bidi="ar-SA"/>
        </w:rPr>
        <w:t xml:space="preserve"> o </w:t>
      </w:r>
      <w:proofErr w:type="spellStart"/>
      <w:r w:rsidRPr="00CD559C">
        <w:rPr>
          <w:rFonts w:asciiTheme="majorBidi" w:eastAsia="Times New Roman" w:hAnsiTheme="majorBidi" w:cstheme="majorBidi"/>
          <w:color w:val="000000"/>
          <w:sz w:val="24"/>
          <w:szCs w:val="20"/>
          <w:lang w:val="en-US" w:eastAsia="hr-HR" w:bidi="ar-SA"/>
        </w:rPr>
        <w:t>ustanovama</w:t>
      </w:r>
      <w:proofErr w:type="spellEnd"/>
      <w:r w:rsidRPr="00CD559C">
        <w:rPr>
          <w:rFonts w:asciiTheme="majorBidi" w:eastAsia="Times New Roman" w:hAnsiTheme="majorBidi" w:cstheme="majorBidi"/>
          <w:color w:val="000000"/>
          <w:sz w:val="24"/>
          <w:szCs w:val="20"/>
          <w:lang w:val="en-US" w:eastAsia="hr-HR" w:bidi="ar-SA"/>
        </w:rPr>
        <w:t xml:space="preserve"> </w:t>
      </w:r>
      <w:r w:rsidR="00CD559C" w:rsidRPr="00AA702E">
        <w:rPr>
          <w:rFonts w:asciiTheme="majorBidi" w:hAnsiTheme="majorBidi" w:cstheme="majorBidi"/>
          <w:color w:val="231F20"/>
          <w:sz w:val="24"/>
          <w:szCs w:val="24"/>
        </w:rPr>
        <w:t>(</w:t>
      </w:r>
      <w:r w:rsidR="00CD559C">
        <w:rPr>
          <w:rFonts w:asciiTheme="majorBidi" w:hAnsiTheme="majorBidi" w:cstheme="majorBidi"/>
          <w:color w:val="231F20"/>
          <w:sz w:val="24"/>
          <w:szCs w:val="24"/>
        </w:rPr>
        <w:t>„</w:t>
      </w:r>
      <w:r w:rsidR="00CD559C" w:rsidRPr="00AA702E">
        <w:rPr>
          <w:rFonts w:asciiTheme="majorBidi" w:hAnsiTheme="majorBidi" w:cstheme="majorBidi"/>
          <w:color w:val="231F20"/>
          <w:sz w:val="24"/>
          <w:szCs w:val="24"/>
        </w:rPr>
        <w:t xml:space="preserve">Narodne </w:t>
      </w:r>
      <w:proofErr w:type="gramStart"/>
      <w:r w:rsidR="00CD559C" w:rsidRPr="00AA702E">
        <w:rPr>
          <w:rFonts w:asciiTheme="majorBidi" w:hAnsiTheme="majorBidi" w:cstheme="majorBidi"/>
          <w:color w:val="231F20"/>
          <w:sz w:val="24"/>
          <w:szCs w:val="24"/>
        </w:rPr>
        <w:t>novine</w:t>
      </w:r>
      <w:r w:rsidR="00CD559C">
        <w:rPr>
          <w:rFonts w:asciiTheme="majorBidi" w:hAnsiTheme="majorBidi" w:cstheme="majorBidi"/>
          <w:color w:val="231F20"/>
          <w:sz w:val="24"/>
          <w:szCs w:val="24"/>
        </w:rPr>
        <w:t>“</w:t>
      </w:r>
      <w:proofErr w:type="gramEnd"/>
      <w:r w:rsidR="00CD559C">
        <w:rPr>
          <w:rFonts w:asciiTheme="majorBidi" w:hAnsiTheme="majorBidi" w:cstheme="majorBidi"/>
          <w:color w:val="231F20"/>
          <w:sz w:val="24"/>
          <w:szCs w:val="24"/>
        </w:rPr>
        <w:t>,</w:t>
      </w:r>
      <w:r w:rsidR="00CD559C" w:rsidRPr="00AA702E">
        <w:rPr>
          <w:rFonts w:asciiTheme="majorBidi" w:hAnsiTheme="majorBidi" w:cstheme="majorBidi"/>
          <w:color w:val="231F20"/>
          <w:sz w:val="24"/>
          <w:szCs w:val="24"/>
        </w:rPr>
        <w:t xml:space="preserve"> broj</w:t>
      </w:r>
      <w:r w:rsidR="00CD559C">
        <w:rPr>
          <w:rFonts w:asciiTheme="majorBidi" w:hAnsiTheme="majorBidi" w:cstheme="majorBidi"/>
          <w:color w:val="231F20"/>
          <w:sz w:val="24"/>
          <w:szCs w:val="24"/>
        </w:rPr>
        <w:t>:</w:t>
      </w:r>
      <w:r w:rsidR="00CD559C" w:rsidRPr="00AA702E">
        <w:rPr>
          <w:rFonts w:asciiTheme="majorBidi" w:hAnsiTheme="majorBidi" w:cstheme="majorBidi"/>
          <w:color w:val="231F20"/>
          <w:sz w:val="24"/>
          <w:szCs w:val="24"/>
        </w:rPr>
        <w:t xml:space="preserve"> </w:t>
      </w:r>
      <w:r w:rsidRPr="00CD559C">
        <w:rPr>
          <w:rFonts w:asciiTheme="majorBidi" w:eastAsia="Times New Roman" w:hAnsiTheme="majorBidi" w:cstheme="majorBidi"/>
          <w:color w:val="000000"/>
          <w:sz w:val="24"/>
          <w:szCs w:val="20"/>
          <w:lang w:val="en-US" w:eastAsia="hr-HR" w:bidi="ar-SA"/>
        </w:rPr>
        <w:t xml:space="preserve">76/93, 29/97, 47/99, 35/08, 127/19, 151/22), članka 20. </w:t>
      </w:r>
      <w:proofErr w:type="spellStart"/>
      <w:r w:rsidRPr="00CD559C">
        <w:rPr>
          <w:rFonts w:asciiTheme="majorBidi" w:eastAsia="Times New Roman" w:hAnsiTheme="majorBidi" w:cstheme="majorBidi"/>
          <w:color w:val="000000"/>
          <w:sz w:val="24"/>
          <w:szCs w:val="20"/>
          <w:lang w:val="en-US" w:eastAsia="hr-HR" w:bidi="ar-SA"/>
        </w:rPr>
        <w:t>Zakona</w:t>
      </w:r>
      <w:proofErr w:type="spellEnd"/>
      <w:r w:rsidRPr="00CD559C">
        <w:rPr>
          <w:rFonts w:asciiTheme="majorBidi" w:eastAsia="Times New Roman" w:hAnsiTheme="majorBidi" w:cstheme="majorBidi"/>
          <w:color w:val="000000"/>
          <w:sz w:val="24"/>
          <w:szCs w:val="20"/>
          <w:lang w:val="en-US" w:eastAsia="hr-HR" w:bidi="ar-SA"/>
        </w:rPr>
        <w:t xml:space="preserve"> o </w:t>
      </w:r>
      <w:proofErr w:type="spellStart"/>
      <w:r w:rsidRPr="00CD559C">
        <w:rPr>
          <w:rFonts w:asciiTheme="majorBidi" w:eastAsia="Times New Roman" w:hAnsiTheme="majorBidi" w:cstheme="majorBidi"/>
          <w:color w:val="000000"/>
          <w:sz w:val="24"/>
          <w:szCs w:val="20"/>
          <w:lang w:val="en-US" w:eastAsia="hr-HR" w:bidi="ar-SA"/>
        </w:rPr>
        <w:t>knjižnicama</w:t>
      </w:r>
      <w:proofErr w:type="spellEnd"/>
      <w:r w:rsidRPr="00CD559C">
        <w:rPr>
          <w:rFonts w:asciiTheme="majorBidi" w:eastAsia="Times New Roman" w:hAnsiTheme="majorBidi" w:cstheme="majorBidi"/>
          <w:color w:val="000000"/>
          <w:sz w:val="24"/>
          <w:szCs w:val="20"/>
          <w:lang w:val="en-US" w:eastAsia="hr-HR" w:bidi="ar-SA"/>
        </w:rPr>
        <w:t xml:space="preserve"> </w:t>
      </w:r>
      <w:proofErr w:type="spellStart"/>
      <w:r w:rsidRPr="00CD559C">
        <w:rPr>
          <w:rFonts w:asciiTheme="majorBidi" w:eastAsia="Times New Roman" w:hAnsiTheme="majorBidi" w:cstheme="majorBidi"/>
          <w:color w:val="000000"/>
          <w:sz w:val="24"/>
          <w:szCs w:val="20"/>
          <w:lang w:val="en-US" w:eastAsia="hr-HR" w:bidi="ar-SA"/>
        </w:rPr>
        <w:t>i</w:t>
      </w:r>
      <w:proofErr w:type="spellEnd"/>
      <w:r w:rsidRPr="00CD559C">
        <w:rPr>
          <w:rFonts w:asciiTheme="majorBidi" w:eastAsia="Times New Roman" w:hAnsiTheme="majorBidi" w:cstheme="majorBidi"/>
          <w:color w:val="000000"/>
          <w:sz w:val="24"/>
          <w:szCs w:val="20"/>
          <w:lang w:val="en-US" w:eastAsia="hr-HR" w:bidi="ar-SA"/>
        </w:rPr>
        <w:t xml:space="preserve"> </w:t>
      </w:r>
      <w:proofErr w:type="spellStart"/>
      <w:r w:rsidRPr="00CD559C">
        <w:rPr>
          <w:rFonts w:asciiTheme="majorBidi" w:eastAsia="Times New Roman" w:hAnsiTheme="majorBidi" w:cstheme="majorBidi"/>
          <w:color w:val="000000"/>
          <w:sz w:val="24"/>
          <w:szCs w:val="20"/>
          <w:lang w:val="en-US" w:eastAsia="hr-HR" w:bidi="ar-SA"/>
        </w:rPr>
        <w:t>knjižničnoj</w:t>
      </w:r>
      <w:proofErr w:type="spellEnd"/>
      <w:r w:rsidRPr="00CD559C">
        <w:rPr>
          <w:rFonts w:asciiTheme="majorBidi" w:eastAsia="Times New Roman" w:hAnsiTheme="majorBidi" w:cstheme="majorBidi"/>
          <w:color w:val="000000"/>
          <w:sz w:val="24"/>
          <w:szCs w:val="20"/>
          <w:lang w:val="en-US" w:eastAsia="hr-HR" w:bidi="ar-SA"/>
        </w:rPr>
        <w:t xml:space="preserve"> </w:t>
      </w:r>
      <w:proofErr w:type="spellStart"/>
      <w:r w:rsidRPr="00CD559C">
        <w:rPr>
          <w:rFonts w:asciiTheme="majorBidi" w:eastAsia="Times New Roman" w:hAnsiTheme="majorBidi" w:cstheme="majorBidi"/>
          <w:color w:val="000000"/>
          <w:sz w:val="24"/>
          <w:szCs w:val="20"/>
          <w:lang w:val="en-US" w:eastAsia="hr-HR" w:bidi="ar-SA"/>
        </w:rPr>
        <w:t>djelatnosti</w:t>
      </w:r>
      <w:proofErr w:type="spellEnd"/>
      <w:r w:rsidRPr="00CD559C">
        <w:rPr>
          <w:rFonts w:asciiTheme="majorBidi" w:eastAsia="Times New Roman" w:hAnsiTheme="majorBidi" w:cstheme="majorBidi"/>
          <w:color w:val="000000"/>
          <w:sz w:val="24"/>
          <w:szCs w:val="20"/>
          <w:lang w:val="en-US" w:eastAsia="hr-HR" w:bidi="ar-SA"/>
        </w:rPr>
        <w:t xml:space="preserve"> </w:t>
      </w:r>
      <w:r w:rsidR="00CD559C" w:rsidRPr="00AA702E">
        <w:rPr>
          <w:rFonts w:asciiTheme="majorBidi" w:hAnsiTheme="majorBidi" w:cstheme="majorBidi"/>
          <w:color w:val="231F20"/>
          <w:sz w:val="24"/>
          <w:szCs w:val="24"/>
        </w:rPr>
        <w:t>(</w:t>
      </w:r>
      <w:r w:rsidR="00CD559C">
        <w:rPr>
          <w:rFonts w:asciiTheme="majorBidi" w:hAnsiTheme="majorBidi" w:cstheme="majorBidi"/>
          <w:color w:val="231F20"/>
          <w:sz w:val="24"/>
          <w:szCs w:val="24"/>
        </w:rPr>
        <w:t>„</w:t>
      </w:r>
      <w:r w:rsidR="00CD559C" w:rsidRPr="00AA702E">
        <w:rPr>
          <w:rFonts w:asciiTheme="majorBidi" w:hAnsiTheme="majorBidi" w:cstheme="majorBidi"/>
          <w:color w:val="231F20"/>
          <w:sz w:val="24"/>
          <w:szCs w:val="24"/>
        </w:rPr>
        <w:t>Narodne novine</w:t>
      </w:r>
      <w:r w:rsidR="00CD559C">
        <w:rPr>
          <w:rFonts w:asciiTheme="majorBidi" w:hAnsiTheme="majorBidi" w:cstheme="majorBidi"/>
          <w:color w:val="231F20"/>
          <w:sz w:val="24"/>
          <w:szCs w:val="24"/>
        </w:rPr>
        <w:t>“,</w:t>
      </w:r>
      <w:r w:rsidR="00CD559C" w:rsidRPr="00AA702E">
        <w:rPr>
          <w:rFonts w:asciiTheme="majorBidi" w:hAnsiTheme="majorBidi" w:cstheme="majorBidi"/>
          <w:color w:val="231F20"/>
          <w:sz w:val="24"/>
          <w:szCs w:val="24"/>
        </w:rPr>
        <w:t xml:space="preserve"> broj</w:t>
      </w:r>
      <w:r w:rsidR="00CD559C">
        <w:rPr>
          <w:rFonts w:asciiTheme="majorBidi" w:hAnsiTheme="majorBidi" w:cstheme="majorBidi"/>
          <w:color w:val="231F20"/>
          <w:sz w:val="24"/>
          <w:szCs w:val="24"/>
        </w:rPr>
        <w:t>:</w:t>
      </w:r>
      <w:r w:rsidRPr="00CD559C">
        <w:rPr>
          <w:rFonts w:asciiTheme="majorBidi" w:eastAsia="Times New Roman" w:hAnsiTheme="majorBidi" w:cstheme="majorBidi"/>
          <w:color w:val="000000"/>
          <w:sz w:val="24"/>
          <w:szCs w:val="20"/>
          <w:lang w:val="en-US" w:eastAsia="hr-HR" w:bidi="ar-SA"/>
        </w:rPr>
        <w:t xml:space="preserve"> 17/19</w:t>
      </w:r>
      <w:r w:rsidR="00CD559C" w:rsidRPr="00CD559C">
        <w:rPr>
          <w:rFonts w:asciiTheme="majorBidi" w:eastAsia="Times New Roman" w:hAnsiTheme="majorBidi" w:cstheme="majorBidi"/>
          <w:color w:val="000000"/>
          <w:sz w:val="24"/>
          <w:szCs w:val="20"/>
          <w:lang w:val="en-US" w:eastAsia="hr-HR" w:bidi="ar-SA"/>
        </w:rPr>
        <w:t xml:space="preserve">, 98/19 </w:t>
      </w:r>
      <w:proofErr w:type="spellStart"/>
      <w:r w:rsidR="00CD559C" w:rsidRPr="00CD559C">
        <w:rPr>
          <w:rFonts w:asciiTheme="majorBidi" w:eastAsia="Times New Roman" w:hAnsiTheme="majorBidi" w:cstheme="majorBidi"/>
          <w:color w:val="000000"/>
          <w:sz w:val="24"/>
          <w:szCs w:val="20"/>
          <w:lang w:val="en-US" w:eastAsia="hr-HR" w:bidi="ar-SA"/>
        </w:rPr>
        <w:t>i</w:t>
      </w:r>
      <w:proofErr w:type="spellEnd"/>
      <w:r w:rsidR="00CD559C" w:rsidRPr="00CD559C">
        <w:rPr>
          <w:rFonts w:asciiTheme="majorBidi" w:eastAsia="Times New Roman" w:hAnsiTheme="majorBidi" w:cstheme="majorBidi"/>
          <w:color w:val="000000"/>
          <w:sz w:val="24"/>
          <w:szCs w:val="20"/>
          <w:lang w:val="en-US" w:eastAsia="hr-HR" w:bidi="ar-SA"/>
        </w:rPr>
        <w:t xml:space="preserve"> 114/22</w:t>
      </w:r>
      <w:r w:rsidRPr="00CD559C">
        <w:rPr>
          <w:rFonts w:asciiTheme="majorBidi" w:eastAsia="Times New Roman" w:hAnsiTheme="majorBidi" w:cstheme="majorBidi"/>
          <w:color w:val="000000"/>
          <w:sz w:val="24"/>
          <w:szCs w:val="20"/>
          <w:lang w:val="en-US" w:eastAsia="hr-HR" w:bidi="ar-SA"/>
        </w:rPr>
        <w:t>)</w:t>
      </w:r>
      <w:r w:rsidR="00CD559C" w:rsidRPr="00CD559C">
        <w:rPr>
          <w:rFonts w:asciiTheme="majorBidi" w:eastAsia="Times New Roman" w:hAnsiTheme="majorBidi" w:cstheme="majorBidi"/>
          <w:color w:val="000000"/>
          <w:sz w:val="24"/>
          <w:szCs w:val="20"/>
          <w:lang w:val="en-US" w:eastAsia="hr-HR" w:bidi="ar-SA"/>
        </w:rPr>
        <w:t xml:space="preserve"> </w:t>
      </w:r>
      <w:r w:rsidRPr="00CD559C">
        <w:rPr>
          <w:rFonts w:asciiTheme="majorBidi" w:eastAsia="Times New Roman" w:hAnsiTheme="majorBidi" w:cstheme="majorBidi"/>
          <w:color w:val="000000"/>
          <w:sz w:val="24"/>
          <w:szCs w:val="20"/>
          <w:lang w:val="en-US" w:eastAsia="hr-HR" w:bidi="ar-SA"/>
        </w:rPr>
        <w:t xml:space="preserve"> </w:t>
      </w:r>
      <w:proofErr w:type="spellStart"/>
      <w:r w:rsidR="00CD559C" w:rsidRPr="00CD559C">
        <w:rPr>
          <w:rFonts w:asciiTheme="majorBidi" w:eastAsia="Times New Roman" w:hAnsiTheme="majorBidi" w:cstheme="majorBidi"/>
          <w:color w:val="000000"/>
          <w:sz w:val="24"/>
          <w:szCs w:val="20"/>
          <w:lang w:val="en-US" w:eastAsia="hr-HR" w:bidi="ar-SA"/>
        </w:rPr>
        <w:t>i</w:t>
      </w:r>
      <w:proofErr w:type="spellEnd"/>
      <w:r w:rsidR="00CD559C" w:rsidRPr="00CD559C">
        <w:rPr>
          <w:rFonts w:asciiTheme="majorBidi" w:eastAsia="Times New Roman" w:hAnsiTheme="majorBidi" w:cstheme="majorBidi"/>
          <w:color w:val="000000"/>
          <w:sz w:val="24"/>
          <w:szCs w:val="20"/>
          <w:lang w:val="en-US" w:eastAsia="hr-HR" w:bidi="ar-SA"/>
        </w:rPr>
        <w:t xml:space="preserve">  </w:t>
      </w:r>
      <w:proofErr w:type="spellStart"/>
      <w:r w:rsidR="00CD559C" w:rsidRPr="00CD559C">
        <w:rPr>
          <w:rFonts w:asciiTheme="majorBidi" w:eastAsia="Times New Roman" w:hAnsiTheme="majorBidi" w:cstheme="majorBidi"/>
          <w:color w:val="000000"/>
          <w:sz w:val="24"/>
          <w:szCs w:val="20"/>
          <w:lang w:val="en-US" w:eastAsia="hr-HR" w:bidi="ar-SA"/>
        </w:rPr>
        <w:t>članka</w:t>
      </w:r>
      <w:proofErr w:type="spellEnd"/>
      <w:r w:rsidR="00CD559C" w:rsidRPr="00CD559C">
        <w:rPr>
          <w:rFonts w:asciiTheme="majorBidi" w:eastAsia="Times New Roman" w:hAnsiTheme="majorBidi" w:cstheme="majorBidi"/>
          <w:color w:val="000000"/>
          <w:sz w:val="24"/>
          <w:szCs w:val="20"/>
          <w:lang w:val="en-US" w:eastAsia="hr-HR" w:bidi="ar-SA"/>
        </w:rPr>
        <w:t xml:space="preserve"> 34. </w:t>
      </w:r>
      <w:proofErr w:type="spellStart"/>
      <w:r w:rsidR="00CD559C" w:rsidRPr="00CD559C">
        <w:rPr>
          <w:rFonts w:asciiTheme="majorBidi" w:eastAsia="Times New Roman" w:hAnsiTheme="majorBidi" w:cstheme="majorBidi"/>
          <w:color w:val="000000"/>
          <w:sz w:val="24"/>
          <w:szCs w:val="20"/>
          <w:lang w:val="en-US" w:eastAsia="hr-HR" w:bidi="ar-SA"/>
        </w:rPr>
        <w:t>Statuta</w:t>
      </w:r>
      <w:proofErr w:type="spellEnd"/>
      <w:r w:rsidR="00CD559C" w:rsidRPr="00CD559C">
        <w:rPr>
          <w:rFonts w:asciiTheme="majorBidi" w:eastAsia="Times New Roman" w:hAnsiTheme="majorBidi" w:cstheme="majorBidi"/>
          <w:color w:val="000000"/>
          <w:sz w:val="24"/>
          <w:szCs w:val="20"/>
          <w:lang w:val="en-US" w:eastAsia="hr-HR" w:bidi="ar-SA"/>
        </w:rPr>
        <w:t xml:space="preserve"> </w:t>
      </w:r>
      <w:proofErr w:type="spellStart"/>
      <w:r w:rsidR="00CD559C" w:rsidRPr="00CD559C">
        <w:rPr>
          <w:rFonts w:asciiTheme="majorBidi" w:eastAsia="Times New Roman" w:hAnsiTheme="majorBidi" w:cstheme="majorBidi"/>
          <w:color w:val="000000"/>
          <w:sz w:val="24"/>
          <w:szCs w:val="20"/>
          <w:lang w:val="en-US" w:eastAsia="hr-HR" w:bidi="ar-SA"/>
        </w:rPr>
        <w:t>Grada</w:t>
      </w:r>
      <w:proofErr w:type="spellEnd"/>
      <w:r w:rsidR="00CD559C" w:rsidRPr="00CD559C">
        <w:rPr>
          <w:rFonts w:asciiTheme="majorBidi" w:eastAsia="Times New Roman" w:hAnsiTheme="majorBidi" w:cstheme="majorBidi"/>
          <w:color w:val="000000"/>
          <w:sz w:val="24"/>
          <w:szCs w:val="20"/>
          <w:lang w:val="en-US" w:eastAsia="hr-HR" w:bidi="ar-SA"/>
        </w:rPr>
        <w:t xml:space="preserve"> </w:t>
      </w:r>
      <w:proofErr w:type="spellStart"/>
      <w:r w:rsidR="00CD559C" w:rsidRPr="00CD559C">
        <w:rPr>
          <w:rFonts w:asciiTheme="majorBidi" w:eastAsia="Times New Roman" w:hAnsiTheme="majorBidi" w:cstheme="majorBidi"/>
          <w:color w:val="000000"/>
          <w:sz w:val="24"/>
          <w:szCs w:val="20"/>
          <w:lang w:val="en-US" w:eastAsia="hr-HR" w:bidi="ar-SA"/>
        </w:rPr>
        <w:t>Opuzena</w:t>
      </w:r>
      <w:proofErr w:type="spellEnd"/>
      <w:r w:rsidR="00CD559C" w:rsidRPr="00CD559C">
        <w:rPr>
          <w:rFonts w:asciiTheme="majorBidi" w:eastAsia="Times New Roman" w:hAnsiTheme="majorBidi" w:cstheme="majorBidi"/>
          <w:color w:val="000000"/>
          <w:sz w:val="24"/>
          <w:szCs w:val="20"/>
          <w:lang w:val="en-US" w:eastAsia="hr-HR" w:bidi="ar-SA"/>
        </w:rPr>
        <w:t xml:space="preserve"> („</w:t>
      </w:r>
      <w:proofErr w:type="spellStart"/>
      <w:r w:rsidR="00CD559C" w:rsidRPr="00CD559C">
        <w:rPr>
          <w:rFonts w:asciiTheme="majorBidi" w:eastAsia="Times New Roman" w:hAnsiTheme="majorBidi" w:cstheme="majorBidi"/>
          <w:color w:val="000000"/>
          <w:sz w:val="24"/>
          <w:szCs w:val="20"/>
          <w:lang w:val="en-US" w:eastAsia="hr-HR" w:bidi="ar-SA"/>
        </w:rPr>
        <w:t>Službeni</w:t>
      </w:r>
      <w:proofErr w:type="spellEnd"/>
      <w:r w:rsidR="00CD559C" w:rsidRPr="00CD559C">
        <w:rPr>
          <w:rFonts w:asciiTheme="majorBidi" w:eastAsia="Times New Roman" w:hAnsiTheme="majorBidi" w:cstheme="majorBidi"/>
          <w:color w:val="000000"/>
          <w:sz w:val="24"/>
          <w:szCs w:val="20"/>
          <w:lang w:val="en-US" w:eastAsia="hr-HR" w:bidi="ar-SA"/>
        </w:rPr>
        <w:t xml:space="preserve"> </w:t>
      </w:r>
      <w:proofErr w:type="spellStart"/>
      <w:r w:rsidR="00CD559C" w:rsidRPr="00CD559C">
        <w:rPr>
          <w:rFonts w:asciiTheme="majorBidi" w:eastAsia="Times New Roman" w:hAnsiTheme="majorBidi" w:cstheme="majorBidi"/>
          <w:color w:val="000000"/>
          <w:sz w:val="24"/>
          <w:szCs w:val="20"/>
          <w:lang w:val="en-US" w:eastAsia="hr-HR" w:bidi="ar-SA"/>
        </w:rPr>
        <w:t>glasnik</w:t>
      </w:r>
      <w:proofErr w:type="spellEnd"/>
      <w:r w:rsidR="00CD559C" w:rsidRPr="00CD559C">
        <w:rPr>
          <w:rFonts w:asciiTheme="majorBidi" w:eastAsia="Times New Roman" w:hAnsiTheme="majorBidi" w:cstheme="majorBidi"/>
          <w:color w:val="000000"/>
          <w:sz w:val="24"/>
          <w:szCs w:val="20"/>
          <w:lang w:val="en-US" w:eastAsia="hr-HR" w:bidi="ar-SA"/>
        </w:rPr>
        <w:t xml:space="preserve"> </w:t>
      </w:r>
      <w:proofErr w:type="spellStart"/>
      <w:r w:rsidR="00CD559C" w:rsidRPr="00CD559C">
        <w:rPr>
          <w:rFonts w:asciiTheme="majorBidi" w:eastAsia="Times New Roman" w:hAnsiTheme="majorBidi" w:cstheme="majorBidi"/>
          <w:color w:val="000000"/>
          <w:sz w:val="24"/>
          <w:szCs w:val="20"/>
          <w:lang w:val="en-US" w:eastAsia="hr-HR" w:bidi="ar-SA"/>
        </w:rPr>
        <w:t>Grada</w:t>
      </w:r>
      <w:proofErr w:type="spellEnd"/>
      <w:r w:rsidR="00CD559C" w:rsidRPr="00CD559C">
        <w:rPr>
          <w:rFonts w:asciiTheme="majorBidi" w:eastAsia="Times New Roman" w:hAnsiTheme="majorBidi" w:cstheme="majorBidi"/>
          <w:color w:val="000000"/>
          <w:sz w:val="24"/>
          <w:szCs w:val="20"/>
          <w:lang w:val="en-US" w:eastAsia="hr-HR" w:bidi="ar-SA"/>
        </w:rPr>
        <w:t xml:space="preserve"> </w:t>
      </w:r>
      <w:proofErr w:type="spellStart"/>
      <w:r w:rsidR="00CD559C" w:rsidRPr="00CD559C">
        <w:rPr>
          <w:rFonts w:asciiTheme="majorBidi" w:eastAsia="Times New Roman" w:hAnsiTheme="majorBidi" w:cstheme="majorBidi"/>
          <w:color w:val="000000"/>
          <w:sz w:val="24"/>
          <w:szCs w:val="20"/>
          <w:lang w:val="en-US" w:eastAsia="hr-HR" w:bidi="ar-SA"/>
        </w:rPr>
        <w:t>Opuzena</w:t>
      </w:r>
      <w:proofErr w:type="spellEnd"/>
      <w:r w:rsidR="00CD559C" w:rsidRPr="00CD559C">
        <w:rPr>
          <w:rFonts w:asciiTheme="majorBidi" w:eastAsia="Times New Roman" w:hAnsiTheme="majorBidi" w:cstheme="majorBidi"/>
          <w:color w:val="000000"/>
          <w:sz w:val="24"/>
          <w:szCs w:val="20"/>
          <w:lang w:val="en-US" w:eastAsia="hr-HR" w:bidi="ar-SA"/>
        </w:rPr>
        <w:t xml:space="preserve">“, </w:t>
      </w:r>
      <w:proofErr w:type="spellStart"/>
      <w:r w:rsidR="00CD559C" w:rsidRPr="00CD559C">
        <w:rPr>
          <w:rFonts w:asciiTheme="majorBidi" w:eastAsia="Times New Roman" w:hAnsiTheme="majorBidi" w:cstheme="majorBidi"/>
          <w:color w:val="000000"/>
          <w:sz w:val="24"/>
          <w:szCs w:val="20"/>
          <w:lang w:val="en-US" w:eastAsia="hr-HR" w:bidi="ar-SA"/>
        </w:rPr>
        <w:t>broj</w:t>
      </w:r>
      <w:proofErr w:type="spellEnd"/>
      <w:r w:rsidR="00CD559C" w:rsidRPr="00CD559C">
        <w:rPr>
          <w:rFonts w:asciiTheme="majorBidi" w:eastAsia="Times New Roman" w:hAnsiTheme="majorBidi" w:cstheme="majorBidi"/>
          <w:color w:val="000000"/>
          <w:sz w:val="24"/>
          <w:szCs w:val="20"/>
          <w:lang w:val="en-US" w:eastAsia="hr-HR" w:bidi="ar-SA"/>
        </w:rPr>
        <w:t xml:space="preserve"> 3/13, </w:t>
      </w:r>
      <w:proofErr w:type="spellStart"/>
      <w:r w:rsidR="00CD559C" w:rsidRPr="00CD559C">
        <w:rPr>
          <w:rFonts w:asciiTheme="majorBidi" w:eastAsia="Times New Roman" w:hAnsiTheme="majorBidi" w:cstheme="majorBidi"/>
          <w:color w:val="000000"/>
          <w:sz w:val="24"/>
          <w:szCs w:val="20"/>
          <w:lang w:val="en-US" w:eastAsia="hr-HR" w:bidi="ar-SA"/>
        </w:rPr>
        <w:t>Statutarna</w:t>
      </w:r>
      <w:proofErr w:type="spellEnd"/>
      <w:r w:rsidR="00CD559C" w:rsidRPr="00CD559C">
        <w:rPr>
          <w:rFonts w:asciiTheme="majorBidi" w:eastAsia="Times New Roman" w:hAnsiTheme="majorBidi" w:cstheme="majorBidi"/>
          <w:color w:val="000000"/>
          <w:sz w:val="24"/>
          <w:szCs w:val="20"/>
          <w:lang w:val="en-US" w:eastAsia="hr-HR" w:bidi="ar-SA"/>
        </w:rPr>
        <w:t xml:space="preserve"> </w:t>
      </w:r>
      <w:proofErr w:type="spellStart"/>
      <w:r w:rsidR="00CD559C" w:rsidRPr="00CD559C">
        <w:rPr>
          <w:rFonts w:asciiTheme="majorBidi" w:eastAsia="Times New Roman" w:hAnsiTheme="majorBidi" w:cstheme="majorBidi"/>
          <w:color w:val="000000"/>
          <w:sz w:val="24"/>
          <w:szCs w:val="20"/>
          <w:lang w:val="en-US" w:eastAsia="hr-HR" w:bidi="ar-SA"/>
        </w:rPr>
        <w:t>odluka</w:t>
      </w:r>
      <w:proofErr w:type="spellEnd"/>
      <w:r w:rsidR="00CD559C" w:rsidRPr="00CD559C">
        <w:rPr>
          <w:rFonts w:asciiTheme="majorBidi" w:eastAsia="Times New Roman" w:hAnsiTheme="majorBidi" w:cstheme="majorBidi"/>
          <w:color w:val="000000"/>
          <w:sz w:val="24"/>
          <w:szCs w:val="20"/>
          <w:lang w:val="en-US" w:eastAsia="hr-HR" w:bidi="ar-SA"/>
        </w:rPr>
        <w:t xml:space="preserve"> o </w:t>
      </w:r>
      <w:proofErr w:type="spellStart"/>
      <w:r w:rsidR="00CD559C" w:rsidRPr="00CD559C">
        <w:rPr>
          <w:rFonts w:asciiTheme="majorBidi" w:eastAsia="Times New Roman" w:hAnsiTheme="majorBidi" w:cstheme="majorBidi"/>
          <w:color w:val="000000"/>
          <w:sz w:val="24"/>
          <w:szCs w:val="20"/>
          <w:lang w:val="en-US" w:eastAsia="hr-HR" w:bidi="ar-SA"/>
        </w:rPr>
        <w:t>izmjenama</w:t>
      </w:r>
      <w:proofErr w:type="spellEnd"/>
      <w:r w:rsidR="00CD559C" w:rsidRPr="00CD559C">
        <w:rPr>
          <w:rFonts w:asciiTheme="majorBidi" w:eastAsia="Times New Roman" w:hAnsiTheme="majorBidi" w:cstheme="majorBidi"/>
          <w:color w:val="000000"/>
          <w:sz w:val="24"/>
          <w:szCs w:val="20"/>
          <w:lang w:val="en-US" w:eastAsia="hr-HR" w:bidi="ar-SA"/>
        </w:rPr>
        <w:t xml:space="preserve"> </w:t>
      </w:r>
      <w:proofErr w:type="spellStart"/>
      <w:r w:rsidR="00CD559C" w:rsidRPr="00CD559C">
        <w:rPr>
          <w:rFonts w:asciiTheme="majorBidi" w:eastAsia="Times New Roman" w:hAnsiTheme="majorBidi" w:cstheme="majorBidi"/>
          <w:color w:val="000000"/>
          <w:sz w:val="24"/>
          <w:szCs w:val="20"/>
          <w:lang w:val="en-US" w:eastAsia="hr-HR" w:bidi="ar-SA"/>
        </w:rPr>
        <w:t>i</w:t>
      </w:r>
      <w:proofErr w:type="spellEnd"/>
      <w:r w:rsidR="00CD559C" w:rsidRPr="00CD559C">
        <w:rPr>
          <w:rFonts w:asciiTheme="majorBidi" w:eastAsia="Times New Roman" w:hAnsiTheme="majorBidi" w:cstheme="majorBidi"/>
          <w:color w:val="000000"/>
          <w:sz w:val="24"/>
          <w:szCs w:val="20"/>
          <w:lang w:val="en-US" w:eastAsia="hr-HR" w:bidi="ar-SA"/>
        </w:rPr>
        <w:t xml:space="preserve"> </w:t>
      </w:r>
      <w:proofErr w:type="spellStart"/>
      <w:r w:rsidR="00CD559C" w:rsidRPr="00CD559C">
        <w:rPr>
          <w:rFonts w:asciiTheme="majorBidi" w:eastAsia="Times New Roman" w:hAnsiTheme="majorBidi" w:cstheme="majorBidi"/>
          <w:color w:val="000000"/>
          <w:sz w:val="24"/>
          <w:szCs w:val="20"/>
          <w:lang w:val="en-US" w:eastAsia="hr-HR" w:bidi="ar-SA"/>
        </w:rPr>
        <w:t>dopunama</w:t>
      </w:r>
      <w:proofErr w:type="spellEnd"/>
      <w:r w:rsidR="00CD559C" w:rsidRPr="00CD559C">
        <w:rPr>
          <w:rFonts w:asciiTheme="majorBidi" w:eastAsia="Times New Roman" w:hAnsiTheme="majorBidi" w:cstheme="majorBidi"/>
          <w:color w:val="000000"/>
          <w:sz w:val="24"/>
          <w:szCs w:val="20"/>
          <w:lang w:val="en-US" w:eastAsia="hr-HR" w:bidi="ar-SA"/>
        </w:rPr>
        <w:t xml:space="preserve"> </w:t>
      </w:r>
      <w:proofErr w:type="spellStart"/>
      <w:r w:rsidR="00CD559C" w:rsidRPr="00CD559C">
        <w:rPr>
          <w:rFonts w:asciiTheme="majorBidi" w:eastAsia="Times New Roman" w:hAnsiTheme="majorBidi" w:cstheme="majorBidi"/>
          <w:color w:val="000000"/>
          <w:sz w:val="24"/>
          <w:szCs w:val="20"/>
          <w:lang w:val="en-US" w:eastAsia="hr-HR" w:bidi="ar-SA"/>
        </w:rPr>
        <w:t>Statuta</w:t>
      </w:r>
      <w:proofErr w:type="spellEnd"/>
      <w:r w:rsidR="00CD559C" w:rsidRPr="00CD559C">
        <w:rPr>
          <w:rFonts w:asciiTheme="majorBidi" w:eastAsia="Times New Roman" w:hAnsiTheme="majorBidi" w:cstheme="majorBidi"/>
          <w:color w:val="000000"/>
          <w:sz w:val="24"/>
          <w:szCs w:val="20"/>
          <w:lang w:val="en-US" w:eastAsia="hr-HR" w:bidi="ar-SA"/>
        </w:rPr>
        <w:t xml:space="preserve"> </w:t>
      </w:r>
      <w:proofErr w:type="spellStart"/>
      <w:r w:rsidR="00CD559C" w:rsidRPr="00CD559C">
        <w:rPr>
          <w:rFonts w:asciiTheme="majorBidi" w:eastAsia="Times New Roman" w:hAnsiTheme="majorBidi" w:cstheme="majorBidi"/>
          <w:color w:val="000000"/>
          <w:sz w:val="24"/>
          <w:szCs w:val="20"/>
          <w:lang w:val="en-US" w:eastAsia="hr-HR" w:bidi="ar-SA"/>
        </w:rPr>
        <w:t>Grada</w:t>
      </w:r>
      <w:proofErr w:type="spellEnd"/>
      <w:r w:rsidR="00CD559C" w:rsidRPr="00CD559C">
        <w:rPr>
          <w:rFonts w:asciiTheme="majorBidi" w:eastAsia="Times New Roman" w:hAnsiTheme="majorBidi" w:cstheme="majorBidi"/>
          <w:color w:val="000000"/>
          <w:sz w:val="24"/>
          <w:szCs w:val="20"/>
          <w:lang w:val="en-US" w:eastAsia="hr-HR" w:bidi="ar-SA"/>
        </w:rPr>
        <w:t xml:space="preserve"> </w:t>
      </w:r>
      <w:proofErr w:type="spellStart"/>
      <w:r w:rsidR="00CD559C" w:rsidRPr="00CD559C">
        <w:rPr>
          <w:rFonts w:asciiTheme="majorBidi" w:eastAsia="Times New Roman" w:hAnsiTheme="majorBidi" w:cstheme="majorBidi"/>
          <w:color w:val="000000"/>
          <w:sz w:val="24"/>
          <w:szCs w:val="20"/>
          <w:lang w:val="en-US" w:eastAsia="hr-HR" w:bidi="ar-SA"/>
        </w:rPr>
        <w:t>Opuzena</w:t>
      </w:r>
      <w:proofErr w:type="spellEnd"/>
      <w:r w:rsidR="00CD559C" w:rsidRPr="00CD559C">
        <w:rPr>
          <w:rFonts w:asciiTheme="majorBidi" w:eastAsia="Times New Roman" w:hAnsiTheme="majorBidi" w:cstheme="majorBidi"/>
          <w:color w:val="000000"/>
          <w:sz w:val="24"/>
          <w:szCs w:val="20"/>
          <w:lang w:val="en-US" w:eastAsia="hr-HR" w:bidi="ar-SA"/>
        </w:rPr>
        <w:t xml:space="preserve"> </w:t>
      </w:r>
      <w:proofErr w:type="spellStart"/>
      <w:r w:rsidR="00CD559C" w:rsidRPr="00CD559C">
        <w:rPr>
          <w:rFonts w:asciiTheme="majorBidi" w:eastAsia="Times New Roman" w:hAnsiTheme="majorBidi" w:cstheme="majorBidi"/>
          <w:color w:val="000000"/>
          <w:sz w:val="24"/>
          <w:szCs w:val="20"/>
          <w:lang w:val="en-US" w:eastAsia="hr-HR" w:bidi="ar-SA"/>
        </w:rPr>
        <w:t>broj</w:t>
      </w:r>
      <w:proofErr w:type="spellEnd"/>
      <w:r w:rsidR="00CD559C" w:rsidRPr="00CD559C">
        <w:rPr>
          <w:rFonts w:asciiTheme="majorBidi" w:eastAsia="Times New Roman" w:hAnsiTheme="majorBidi" w:cstheme="majorBidi"/>
          <w:color w:val="000000"/>
          <w:sz w:val="24"/>
          <w:szCs w:val="20"/>
          <w:lang w:val="en-US" w:eastAsia="hr-HR" w:bidi="ar-SA"/>
        </w:rPr>
        <w:t xml:space="preserve">: 2/18 </w:t>
      </w:r>
      <w:proofErr w:type="spellStart"/>
      <w:r w:rsidR="00CD559C" w:rsidRPr="00CD559C">
        <w:rPr>
          <w:rFonts w:asciiTheme="majorBidi" w:eastAsia="Times New Roman" w:hAnsiTheme="majorBidi" w:cstheme="majorBidi"/>
          <w:color w:val="000000"/>
          <w:sz w:val="24"/>
          <w:szCs w:val="20"/>
          <w:lang w:val="en-US" w:eastAsia="hr-HR" w:bidi="ar-SA"/>
        </w:rPr>
        <w:t>i</w:t>
      </w:r>
      <w:proofErr w:type="spellEnd"/>
      <w:r w:rsidR="00CD559C" w:rsidRPr="00CD559C">
        <w:rPr>
          <w:rFonts w:asciiTheme="majorBidi" w:eastAsia="Times New Roman" w:hAnsiTheme="majorBidi" w:cstheme="majorBidi"/>
          <w:color w:val="000000"/>
          <w:sz w:val="24"/>
          <w:szCs w:val="20"/>
          <w:lang w:val="en-US" w:eastAsia="hr-HR" w:bidi="ar-SA"/>
        </w:rPr>
        <w:t xml:space="preserve"> 2/21, 3/21 - </w:t>
      </w:r>
      <w:proofErr w:type="spellStart"/>
      <w:r w:rsidR="00CD559C" w:rsidRPr="00CD559C">
        <w:rPr>
          <w:rFonts w:asciiTheme="majorBidi" w:eastAsia="Times New Roman" w:hAnsiTheme="majorBidi" w:cstheme="majorBidi"/>
          <w:color w:val="000000"/>
          <w:sz w:val="24"/>
          <w:szCs w:val="20"/>
          <w:lang w:val="en-US" w:eastAsia="hr-HR" w:bidi="ar-SA"/>
        </w:rPr>
        <w:t>pročišćeni</w:t>
      </w:r>
      <w:proofErr w:type="spellEnd"/>
      <w:r w:rsidR="00CD559C" w:rsidRPr="00CD559C">
        <w:rPr>
          <w:rFonts w:asciiTheme="majorBidi" w:eastAsia="Times New Roman" w:hAnsiTheme="majorBidi" w:cstheme="majorBidi"/>
          <w:color w:val="000000"/>
          <w:sz w:val="24"/>
          <w:szCs w:val="20"/>
          <w:lang w:val="en-US" w:eastAsia="hr-HR" w:bidi="ar-SA"/>
        </w:rPr>
        <w:t xml:space="preserve"> </w:t>
      </w:r>
      <w:proofErr w:type="spellStart"/>
      <w:r w:rsidR="00CD559C" w:rsidRPr="00CD559C">
        <w:rPr>
          <w:rFonts w:asciiTheme="majorBidi" w:eastAsia="Times New Roman" w:hAnsiTheme="majorBidi" w:cstheme="majorBidi"/>
          <w:color w:val="000000"/>
          <w:sz w:val="24"/>
          <w:szCs w:val="20"/>
          <w:lang w:val="en-US" w:eastAsia="hr-HR" w:bidi="ar-SA"/>
        </w:rPr>
        <w:t>tekst</w:t>
      </w:r>
      <w:proofErr w:type="spellEnd"/>
      <w:r w:rsidR="00CD559C" w:rsidRPr="00CD559C">
        <w:rPr>
          <w:rFonts w:asciiTheme="majorBidi" w:eastAsia="Times New Roman" w:hAnsiTheme="majorBidi" w:cstheme="majorBidi"/>
          <w:color w:val="000000"/>
          <w:sz w:val="24"/>
          <w:szCs w:val="20"/>
          <w:lang w:val="en-US" w:eastAsia="hr-HR" w:bidi="ar-SA"/>
        </w:rPr>
        <w:t xml:space="preserve">) </w:t>
      </w:r>
      <w:proofErr w:type="spellStart"/>
      <w:r w:rsidR="00CD559C" w:rsidRPr="00CD559C">
        <w:rPr>
          <w:rFonts w:asciiTheme="majorBidi" w:eastAsia="Times New Roman" w:hAnsiTheme="majorBidi" w:cstheme="majorBidi"/>
          <w:color w:val="000000"/>
          <w:sz w:val="24"/>
          <w:szCs w:val="20"/>
          <w:lang w:val="en-US" w:eastAsia="hr-HR" w:bidi="ar-SA"/>
        </w:rPr>
        <w:t>na</w:t>
      </w:r>
      <w:proofErr w:type="spellEnd"/>
      <w:r w:rsidR="00CD559C" w:rsidRPr="00CD559C">
        <w:rPr>
          <w:rFonts w:asciiTheme="majorBidi" w:eastAsia="Times New Roman" w:hAnsiTheme="majorBidi" w:cstheme="majorBidi"/>
          <w:color w:val="000000"/>
          <w:sz w:val="24"/>
          <w:szCs w:val="20"/>
          <w:lang w:val="en-US" w:eastAsia="hr-HR" w:bidi="ar-SA"/>
        </w:rPr>
        <w:t xml:space="preserve"> </w:t>
      </w:r>
      <w:proofErr w:type="spellStart"/>
      <w:r w:rsidR="00CD559C" w:rsidRPr="00CD559C">
        <w:rPr>
          <w:rFonts w:asciiTheme="majorBidi" w:eastAsia="Times New Roman" w:hAnsiTheme="majorBidi" w:cstheme="majorBidi"/>
          <w:color w:val="000000"/>
          <w:sz w:val="24"/>
          <w:szCs w:val="20"/>
          <w:lang w:val="en-US" w:eastAsia="hr-HR" w:bidi="ar-SA"/>
        </w:rPr>
        <w:t>svojoj</w:t>
      </w:r>
      <w:proofErr w:type="spellEnd"/>
      <w:r w:rsidR="00CD559C" w:rsidRPr="00CD559C">
        <w:rPr>
          <w:rFonts w:asciiTheme="majorBidi" w:eastAsia="Times New Roman" w:hAnsiTheme="majorBidi" w:cstheme="majorBidi"/>
          <w:color w:val="000000"/>
          <w:sz w:val="24"/>
          <w:szCs w:val="20"/>
          <w:lang w:val="en-US" w:eastAsia="hr-HR" w:bidi="ar-SA"/>
        </w:rPr>
        <w:t xml:space="preserve"> ___ </w:t>
      </w:r>
      <w:proofErr w:type="spellStart"/>
      <w:r w:rsidR="00CD559C" w:rsidRPr="00CD559C">
        <w:rPr>
          <w:rFonts w:asciiTheme="majorBidi" w:eastAsia="Times New Roman" w:hAnsiTheme="majorBidi" w:cstheme="majorBidi"/>
          <w:color w:val="000000"/>
          <w:sz w:val="24"/>
          <w:szCs w:val="20"/>
          <w:lang w:val="en-US" w:eastAsia="hr-HR" w:bidi="ar-SA"/>
        </w:rPr>
        <w:t>sjednici</w:t>
      </w:r>
      <w:proofErr w:type="spellEnd"/>
      <w:r w:rsidR="00CD559C" w:rsidRPr="00CD559C">
        <w:rPr>
          <w:rFonts w:asciiTheme="majorBidi" w:eastAsia="Times New Roman" w:hAnsiTheme="majorBidi" w:cstheme="majorBidi"/>
          <w:color w:val="000000"/>
          <w:sz w:val="24"/>
          <w:szCs w:val="20"/>
          <w:lang w:val="en-US" w:eastAsia="hr-HR" w:bidi="ar-SA"/>
        </w:rPr>
        <w:t xml:space="preserve"> </w:t>
      </w:r>
      <w:proofErr w:type="spellStart"/>
      <w:r w:rsidR="00CD559C" w:rsidRPr="00CD559C">
        <w:rPr>
          <w:rFonts w:asciiTheme="majorBidi" w:eastAsia="Times New Roman" w:hAnsiTheme="majorBidi" w:cstheme="majorBidi"/>
          <w:color w:val="000000"/>
          <w:sz w:val="24"/>
          <w:szCs w:val="20"/>
          <w:lang w:val="en-US" w:eastAsia="hr-HR" w:bidi="ar-SA"/>
        </w:rPr>
        <w:t>održanoj</w:t>
      </w:r>
      <w:proofErr w:type="spellEnd"/>
      <w:r w:rsidR="00CD559C" w:rsidRPr="00CD559C">
        <w:rPr>
          <w:rFonts w:asciiTheme="majorBidi" w:eastAsia="Times New Roman" w:hAnsiTheme="majorBidi" w:cstheme="majorBidi"/>
          <w:color w:val="000000"/>
          <w:sz w:val="24"/>
          <w:szCs w:val="20"/>
          <w:lang w:val="en-US" w:eastAsia="hr-HR" w:bidi="ar-SA"/>
        </w:rPr>
        <w:t xml:space="preserve"> dana____________ 2023. </w:t>
      </w:r>
      <w:proofErr w:type="spellStart"/>
      <w:r w:rsidR="00900379">
        <w:rPr>
          <w:rFonts w:asciiTheme="majorBidi" w:eastAsia="Times New Roman" w:hAnsiTheme="majorBidi" w:cstheme="majorBidi"/>
          <w:color w:val="000000"/>
          <w:sz w:val="24"/>
          <w:szCs w:val="20"/>
          <w:lang w:val="en-US" w:eastAsia="hr-HR" w:bidi="ar-SA"/>
        </w:rPr>
        <w:t>g</w:t>
      </w:r>
      <w:r w:rsidR="00CD559C" w:rsidRPr="00CD559C">
        <w:rPr>
          <w:rFonts w:asciiTheme="majorBidi" w:eastAsia="Times New Roman" w:hAnsiTheme="majorBidi" w:cstheme="majorBidi"/>
          <w:color w:val="000000"/>
          <w:sz w:val="24"/>
          <w:szCs w:val="20"/>
          <w:lang w:val="en-US" w:eastAsia="hr-HR" w:bidi="ar-SA"/>
        </w:rPr>
        <w:t>odine</w:t>
      </w:r>
      <w:proofErr w:type="spellEnd"/>
      <w:r w:rsidR="00CD559C">
        <w:rPr>
          <w:rFonts w:asciiTheme="majorBidi" w:eastAsia="Times New Roman" w:hAnsiTheme="majorBidi" w:cstheme="majorBidi"/>
          <w:color w:val="000000"/>
          <w:sz w:val="24"/>
          <w:szCs w:val="20"/>
          <w:lang w:val="en-US" w:eastAsia="hr-HR" w:bidi="ar-SA"/>
        </w:rPr>
        <w:t xml:space="preserve"> </w:t>
      </w:r>
      <w:proofErr w:type="spellStart"/>
      <w:r w:rsidR="00CD559C">
        <w:rPr>
          <w:rFonts w:asciiTheme="majorBidi" w:eastAsia="Times New Roman" w:hAnsiTheme="majorBidi" w:cstheme="majorBidi"/>
          <w:color w:val="000000"/>
          <w:sz w:val="24"/>
          <w:szCs w:val="20"/>
          <w:lang w:val="en-US" w:eastAsia="hr-HR" w:bidi="ar-SA"/>
        </w:rPr>
        <w:t>raspisuje</w:t>
      </w:r>
      <w:proofErr w:type="spellEnd"/>
    </w:p>
    <w:p w14:paraId="241B1AF5" w14:textId="77777777" w:rsidR="00CD559C" w:rsidRPr="00CD559C" w:rsidRDefault="00CD559C" w:rsidP="00CD559C">
      <w:pPr>
        <w:shd w:val="clear" w:color="auto" w:fill="FFFFFF"/>
        <w:spacing w:after="225" w:line="336" w:lineRule="atLeast"/>
        <w:textAlignment w:val="baseline"/>
        <w:rPr>
          <w:rFonts w:asciiTheme="majorBidi" w:eastAsia="Times New Roman" w:hAnsiTheme="majorBidi" w:cstheme="majorBidi"/>
          <w:color w:val="000000"/>
          <w:sz w:val="24"/>
          <w:szCs w:val="24"/>
          <w:lang w:eastAsia="hr-HR"/>
        </w:rPr>
      </w:pPr>
      <w:r w:rsidRPr="00CD559C">
        <w:rPr>
          <w:rFonts w:asciiTheme="majorBidi" w:eastAsia="Times New Roman" w:hAnsiTheme="majorBidi" w:cstheme="majorBidi"/>
          <w:color w:val="000000"/>
          <w:sz w:val="24"/>
          <w:szCs w:val="24"/>
          <w:lang w:eastAsia="hr-HR"/>
        </w:rPr>
        <w:tab/>
      </w:r>
    </w:p>
    <w:p w14:paraId="0A672141" w14:textId="3EE5E300" w:rsidR="00A7511F" w:rsidRDefault="00A7511F" w:rsidP="00CD559C">
      <w:pPr>
        <w:shd w:val="clear" w:color="auto" w:fill="FFFFFF"/>
        <w:spacing w:before="204" w:after="72" w:line="240" w:lineRule="auto"/>
        <w:textAlignment w:val="baseline"/>
        <w:rPr>
          <w:color w:val="231F20"/>
          <w:shd w:val="clear" w:color="auto" w:fill="FFFFFF"/>
        </w:rPr>
      </w:pPr>
    </w:p>
    <w:p w14:paraId="444EAF22" w14:textId="46BE3795" w:rsidR="00A7511F" w:rsidRPr="00A7511F" w:rsidRDefault="00A7511F" w:rsidP="00A7511F">
      <w:pPr>
        <w:shd w:val="clear" w:color="auto" w:fill="FFFFFF"/>
        <w:spacing w:before="204" w:after="72" w:line="240" w:lineRule="auto"/>
        <w:textAlignment w:val="baseline"/>
        <w:rPr>
          <w:rFonts w:ascii="Minion Pro" w:eastAsia="Times New Roman" w:hAnsi="Minion Pro" w:cs="Times New Roman"/>
          <w:b/>
          <w:bCs/>
          <w:color w:val="231F20"/>
          <w:sz w:val="29"/>
          <w:szCs w:val="29"/>
          <w:lang w:eastAsia="hr-HR"/>
        </w:rPr>
      </w:pPr>
      <w:r w:rsidRPr="00A7511F">
        <w:rPr>
          <w:rFonts w:ascii="Minion Pro" w:eastAsia="Times New Roman" w:hAnsi="Minion Pro" w:cs="Times New Roman"/>
          <w:b/>
          <w:bCs/>
          <w:color w:val="231F20"/>
          <w:sz w:val="29"/>
          <w:szCs w:val="29"/>
          <w:lang w:eastAsia="hr-HR"/>
        </w:rPr>
        <w:t>JAVNI NATJEČAJ</w:t>
      </w:r>
    </w:p>
    <w:p w14:paraId="19A17FA6" w14:textId="038902FF" w:rsidR="00A7511F" w:rsidRPr="00A7511F" w:rsidRDefault="00A7511F" w:rsidP="00A7511F">
      <w:pPr>
        <w:shd w:val="clear" w:color="auto" w:fill="FFFFFF"/>
        <w:spacing w:before="27" w:after="0" w:line="240" w:lineRule="auto"/>
        <w:textAlignment w:val="baseline"/>
        <w:rPr>
          <w:rFonts w:ascii="Times New Roman" w:eastAsia="Times New Roman" w:hAnsi="Times New Roman" w:cs="Times New Roman"/>
          <w:b/>
          <w:bCs/>
          <w:color w:val="231F20"/>
          <w:sz w:val="24"/>
          <w:szCs w:val="24"/>
          <w:lang w:eastAsia="hr-HR"/>
        </w:rPr>
      </w:pPr>
      <w:r w:rsidRPr="00A7511F">
        <w:rPr>
          <w:rFonts w:ascii="Times New Roman" w:eastAsia="Times New Roman" w:hAnsi="Times New Roman" w:cs="Times New Roman"/>
          <w:b/>
          <w:bCs/>
          <w:color w:val="231F20"/>
          <w:sz w:val="24"/>
          <w:szCs w:val="24"/>
          <w:lang w:eastAsia="hr-HR"/>
        </w:rPr>
        <w:t xml:space="preserve">za imenovanje ravnatelja/ice javne ustanove </w:t>
      </w:r>
      <w:r w:rsidR="00E65051">
        <w:rPr>
          <w:rFonts w:ascii="Times New Roman" w:eastAsia="Times New Roman" w:hAnsi="Times New Roman" w:cs="Times New Roman"/>
          <w:b/>
          <w:bCs/>
          <w:color w:val="231F20"/>
          <w:sz w:val="24"/>
          <w:szCs w:val="24"/>
          <w:lang w:eastAsia="hr-HR"/>
        </w:rPr>
        <w:t>Gradska</w:t>
      </w:r>
      <w:r w:rsidRPr="00A7511F">
        <w:rPr>
          <w:rFonts w:ascii="Times New Roman" w:eastAsia="Times New Roman" w:hAnsi="Times New Roman" w:cs="Times New Roman"/>
          <w:b/>
          <w:bCs/>
          <w:color w:val="231F20"/>
          <w:sz w:val="24"/>
          <w:szCs w:val="24"/>
          <w:lang w:eastAsia="hr-HR"/>
        </w:rPr>
        <w:t xml:space="preserve"> knjižnica </w:t>
      </w:r>
      <w:r w:rsidR="00E65051">
        <w:rPr>
          <w:rFonts w:ascii="Times New Roman" w:eastAsia="Times New Roman" w:hAnsi="Times New Roman" w:cs="Times New Roman"/>
          <w:b/>
          <w:bCs/>
          <w:color w:val="231F20"/>
          <w:sz w:val="24"/>
          <w:szCs w:val="24"/>
          <w:lang w:eastAsia="hr-HR"/>
        </w:rPr>
        <w:t>Opuzen</w:t>
      </w:r>
      <w:r w:rsidRPr="00A7511F">
        <w:rPr>
          <w:rFonts w:ascii="Times New Roman" w:eastAsia="Times New Roman" w:hAnsi="Times New Roman" w:cs="Times New Roman"/>
          <w:b/>
          <w:bCs/>
          <w:color w:val="231F20"/>
          <w:sz w:val="24"/>
          <w:szCs w:val="24"/>
          <w:lang w:eastAsia="hr-HR"/>
        </w:rPr>
        <w:t>.</w:t>
      </w:r>
    </w:p>
    <w:p w14:paraId="0FCDD081" w14:textId="77777777" w:rsidR="00CD559C" w:rsidRDefault="00CD559C" w:rsidP="00A7511F">
      <w:pPr>
        <w:shd w:val="clear" w:color="auto" w:fill="FFFFFF"/>
        <w:spacing w:before="27" w:after="0" w:line="240" w:lineRule="auto"/>
        <w:textAlignment w:val="baseline"/>
        <w:rPr>
          <w:rFonts w:ascii="Times New Roman" w:eastAsia="Times New Roman" w:hAnsi="Times New Roman" w:cs="Times New Roman"/>
          <w:color w:val="231F20"/>
          <w:sz w:val="24"/>
          <w:szCs w:val="24"/>
          <w:lang w:eastAsia="hr-HR"/>
        </w:rPr>
      </w:pPr>
    </w:p>
    <w:p w14:paraId="354215C8" w14:textId="08688DCC" w:rsidR="00CD559C" w:rsidRDefault="00ED7829" w:rsidP="00900379">
      <w:pPr>
        <w:pStyle w:val="box8340428"/>
        <w:shd w:val="clear" w:color="auto" w:fill="FFFFFF"/>
        <w:spacing w:before="27" w:beforeAutospacing="0" w:after="0" w:afterAutospacing="0"/>
        <w:jc w:val="both"/>
        <w:textAlignment w:val="baseline"/>
        <w:rPr>
          <w:color w:val="231F20"/>
        </w:rPr>
      </w:pPr>
      <w:r>
        <w:rPr>
          <w:color w:val="231F20"/>
        </w:rPr>
        <w:t>Za r</w:t>
      </w:r>
      <w:r w:rsidR="00CD559C">
        <w:rPr>
          <w:color w:val="231F20"/>
        </w:rPr>
        <w:t>avnatelj</w:t>
      </w:r>
      <w:r>
        <w:rPr>
          <w:color w:val="231F20"/>
        </w:rPr>
        <w:t>a/icu</w:t>
      </w:r>
      <w:r w:rsidR="00CD559C">
        <w:rPr>
          <w:color w:val="231F20"/>
        </w:rPr>
        <w:t xml:space="preserve"> </w:t>
      </w:r>
      <w:r>
        <w:rPr>
          <w:color w:val="231F20"/>
        </w:rPr>
        <w:t>Gradske</w:t>
      </w:r>
      <w:r w:rsidR="00CD559C">
        <w:rPr>
          <w:color w:val="231F20"/>
        </w:rPr>
        <w:t xml:space="preserve"> knjižnice </w:t>
      </w:r>
      <w:r>
        <w:rPr>
          <w:color w:val="231F20"/>
        </w:rPr>
        <w:t xml:space="preserve">Opuzen </w:t>
      </w:r>
      <w:r w:rsidR="00CD559C">
        <w:rPr>
          <w:color w:val="231F20"/>
        </w:rPr>
        <w:t>može se, na temelju predloženog</w:t>
      </w:r>
      <w:r>
        <w:rPr>
          <w:color w:val="231F20"/>
        </w:rPr>
        <w:t xml:space="preserve"> </w:t>
      </w:r>
      <w:r w:rsidR="00CD559C">
        <w:rPr>
          <w:color w:val="231F20"/>
        </w:rPr>
        <w:t>četverogodišnjeg plana rada, imenovati osoba koja ima:</w:t>
      </w:r>
    </w:p>
    <w:p w14:paraId="434A6C01" w14:textId="77777777" w:rsidR="00CD559C" w:rsidRDefault="00CD559C" w:rsidP="00900379">
      <w:pPr>
        <w:pStyle w:val="box8340428"/>
        <w:shd w:val="clear" w:color="auto" w:fill="FFFFFF"/>
        <w:spacing w:before="27" w:beforeAutospacing="0" w:after="0" w:afterAutospacing="0"/>
        <w:jc w:val="both"/>
        <w:textAlignment w:val="baseline"/>
        <w:rPr>
          <w:color w:val="231F20"/>
        </w:rPr>
      </w:pPr>
      <w:r>
        <w:rPr>
          <w:color w:val="231F20"/>
        </w:rPr>
        <w:t>– završen diplomski sveučilišni studij ili integrirani preddiplomski i diplomski sveučilišni studij ili specijalistički diplomski stručni studij ili s njim izjednačen studij,</w:t>
      </w:r>
    </w:p>
    <w:p w14:paraId="191E2DBE" w14:textId="77777777" w:rsidR="00CD559C" w:rsidRDefault="00CD559C" w:rsidP="00900379">
      <w:pPr>
        <w:pStyle w:val="box8340428"/>
        <w:shd w:val="clear" w:color="auto" w:fill="FFFFFF"/>
        <w:spacing w:before="27" w:beforeAutospacing="0" w:after="0" w:afterAutospacing="0"/>
        <w:jc w:val="both"/>
        <w:textAlignment w:val="baseline"/>
        <w:rPr>
          <w:color w:val="231F20"/>
        </w:rPr>
      </w:pPr>
      <w:r>
        <w:rPr>
          <w:color w:val="231F20"/>
        </w:rPr>
        <w:t>– položen stručni knjižničarski ispit,</w:t>
      </w:r>
    </w:p>
    <w:p w14:paraId="35CDA186" w14:textId="77777777" w:rsidR="00CD559C" w:rsidRDefault="00CD559C" w:rsidP="00900379">
      <w:pPr>
        <w:pStyle w:val="box8340428"/>
        <w:shd w:val="clear" w:color="auto" w:fill="FFFFFF"/>
        <w:spacing w:before="27" w:beforeAutospacing="0" w:after="0" w:afterAutospacing="0"/>
        <w:jc w:val="both"/>
        <w:textAlignment w:val="baseline"/>
        <w:rPr>
          <w:color w:val="231F20"/>
        </w:rPr>
      </w:pPr>
      <w:r>
        <w:rPr>
          <w:color w:val="231F20"/>
        </w:rPr>
        <w:t>– najmanje pet godina rada u knjižnici,</w:t>
      </w:r>
    </w:p>
    <w:p w14:paraId="2CBA60CE" w14:textId="77777777" w:rsidR="00CD559C" w:rsidRDefault="00CD559C" w:rsidP="00900379">
      <w:pPr>
        <w:pStyle w:val="box8340428"/>
        <w:shd w:val="clear" w:color="auto" w:fill="FFFFFF"/>
        <w:spacing w:before="27" w:beforeAutospacing="0" w:after="0" w:afterAutospacing="0"/>
        <w:jc w:val="both"/>
        <w:textAlignment w:val="baseline"/>
        <w:rPr>
          <w:color w:val="231F20"/>
        </w:rPr>
      </w:pPr>
      <w:r>
        <w:rPr>
          <w:color w:val="231F20"/>
        </w:rPr>
        <w:t>– odlikuje se stručnim, radnim i organizacijskim sposobnostima.</w:t>
      </w:r>
    </w:p>
    <w:p w14:paraId="30DFEECC" w14:textId="77777777" w:rsidR="00ED7829" w:rsidRDefault="00CD559C" w:rsidP="00900379">
      <w:pPr>
        <w:pStyle w:val="box8340428"/>
        <w:shd w:val="clear" w:color="auto" w:fill="FFFFFF"/>
        <w:spacing w:before="27" w:beforeAutospacing="0" w:after="0" w:afterAutospacing="0"/>
        <w:jc w:val="both"/>
        <w:textAlignment w:val="baseline"/>
        <w:rPr>
          <w:color w:val="231F20"/>
        </w:rPr>
      </w:pPr>
      <w:r>
        <w:rPr>
          <w:color w:val="231F20"/>
        </w:rPr>
        <w:t>Ravnatelj</w:t>
      </w:r>
      <w:r w:rsidR="00ED7829">
        <w:rPr>
          <w:color w:val="231F20"/>
        </w:rPr>
        <w:t>/ica</w:t>
      </w:r>
      <w:r>
        <w:rPr>
          <w:color w:val="231F20"/>
        </w:rPr>
        <w:t xml:space="preserve"> Gradske knjižnice </w:t>
      </w:r>
      <w:r w:rsidR="00ED7829">
        <w:rPr>
          <w:color w:val="231F20"/>
        </w:rPr>
        <w:t>Opuzen</w:t>
      </w:r>
      <w:r>
        <w:rPr>
          <w:color w:val="231F20"/>
        </w:rPr>
        <w:t xml:space="preserve"> imenuje se na 4 godine, a može biti ponovo imenovan.</w:t>
      </w:r>
    </w:p>
    <w:p w14:paraId="4D7A02EF" w14:textId="5060E938" w:rsidR="00CD559C" w:rsidRDefault="00CD559C" w:rsidP="00900379">
      <w:pPr>
        <w:pStyle w:val="box8340428"/>
        <w:shd w:val="clear" w:color="auto" w:fill="FFFFFF"/>
        <w:spacing w:before="27" w:beforeAutospacing="0" w:after="0" w:afterAutospacing="0"/>
        <w:jc w:val="both"/>
        <w:textAlignment w:val="baseline"/>
        <w:rPr>
          <w:color w:val="231F20"/>
        </w:rPr>
      </w:pPr>
      <w:r>
        <w:rPr>
          <w:color w:val="231F20"/>
        </w:rPr>
        <w:t>Kandidati na natječaj dužni su dostaviti:</w:t>
      </w:r>
    </w:p>
    <w:p w14:paraId="5CCF7033" w14:textId="14136ADD" w:rsidR="00CD559C" w:rsidRDefault="00CD559C" w:rsidP="00900379">
      <w:pPr>
        <w:pStyle w:val="box8340428"/>
        <w:shd w:val="clear" w:color="auto" w:fill="FFFFFF"/>
        <w:spacing w:before="27" w:beforeAutospacing="0" w:after="0" w:afterAutospacing="0"/>
        <w:jc w:val="both"/>
        <w:textAlignment w:val="baseline"/>
        <w:rPr>
          <w:color w:val="231F20"/>
        </w:rPr>
      </w:pPr>
      <w:r>
        <w:rPr>
          <w:color w:val="231F20"/>
        </w:rPr>
        <w:t xml:space="preserve">– </w:t>
      </w:r>
      <w:r w:rsidR="00663AD9">
        <w:rPr>
          <w:color w:val="231F20"/>
        </w:rPr>
        <w:t xml:space="preserve">vlastoručno potpisanu </w:t>
      </w:r>
      <w:r>
        <w:rPr>
          <w:color w:val="231F20"/>
        </w:rPr>
        <w:t>prijavu na natječaj</w:t>
      </w:r>
      <w:r w:rsidR="00663AD9">
        <w:rPr>
          <w:color w:val="231F20"/>
        </w:rPr>
        <w:t>,</w:t>
      </w:r>
    </w:p>
    <w:p w14:paraId="1D104B84" w14:textId="77777777" w:rsidR="00CD559C" w:rsidRDefault="00CD559C" w:rsidP="00900379">
      <w:pPr>
        <w:pStyle w:val="box8340428"/>
        <w:shd w:val="clear" w:color="auto" w:fill="FFFFFF"/>
        <w:spacing w:before="27" w:beforeAutospacing="0" w:after="0" w:afterAutospacing="0"/>
        <w:jc w:val="both"/>
        <w:textAlignment w:val="baseline"/>
        <w:rPr>
          <w:color w:val="231F20"/>
        </w:rPr>
      </w:pPr>
      <w:r>
        <w:rPr>
          <w:color w:val="231F20"/>
        </w:rPr>
        <w:t>– životopis,</w:t>
      </w:r>
    </w:p>
    <w:p w14:paraId="152DCB84" w14:textId="77777777" w:rsidR="00CD559C" w:rsidRDefault="00CD559C" w:rsidP="00900379">
      <w:pPr>
        <w:pStyle w:val="box8340428"/>
        <w:shd w:val="clear" w:color="auto" w:fill="FFFFFF"/>
        <w:spacing w:before="27" w:beforeAutospacing="0" w:after="0" w:afterAutospacing="0"/>
        <w:jc w:val="both"/>
        <w:textAlignment w:val="baseline"/>
        <w:rPr>
          <w:color w:val="231F20"/>
        </w:rPr>
      </w:pPr>
      <w:r>
        <w:rPr>
          <w:color w:val="231F20"/>
        </w:rPr>
        <w:t>– prijedlog četverogodišnjeg plana rada knjižnice,</w:t>
      </w:r>
    </w:p>
    <w:p w14:paraId="18E54226" w14:textId="77777777" w:rsidR="00CD559C" w:rsidRDefault="00CD559C" w:rsidP="00900379">
      <w:pPr>
        <w:pStyle w:val="box8340428"/>
        <w:shd w:val="clear" w:color="auto" w:fill="FFFFFF"/>
        <w:spacing w:before="27" w:beforeAutospacing="0" w:after="0" w:afterAutospacing="0"/>
        <w:jc w:val="both"/>
        <w:textAlignment w:val="baseline"/>
        <w:rPr>
          <w:color w:val="231F20"/>
        </w:rPr>
      </w:pPr>
      <w:r>
        <w:rPr>
          <w:color w:val="231F20"/>
        </w:rPr>
        <w:t>– dokaz o stručnoj spremi – diploma (original ili kod javnog bilježnika ovjeren preslik diplome),</w:t>
      </w:r>
    </w:p>
    <w:p w14:paraId="2E277250" w14:textId="77777777" w:rsidR="00CD559C" w:rsidRDefault="00CD559C" w:rsidP="00900379">
      <w:pPr>
        <w:pStyle w:val="box8340428"/>
        <w:shd w:val="clear" w:color="auto" w:fill="FFFFFF"/>
        <w:spacing w:before="27" w:beforeAutospacing="0" w:after="0" w:afterAutospacing="0"/>
        <w:jc w:val="both"/>
        <w:textAlignment w:val="baseline"/>
        <w:rPr>
          <w:color w:val="231F20"/>
        </w:rPr>
      </w:pPr>
      <w:r>
        <w:rPr>
          <w:color w:val="231F20"/>
        </w:rPr>
        <w:t>– dokaz o hrvatskom državljanstvu – preslik osobne iskaznice,</w:t>
      </w:r>
    </w:p>
    <w:p w14:paraId="3A593DFB" w14:textId="546CD079" w:rsidR="00CD559C" w:rsidRDefault="00CD559C" w:rsidP="00900379">
      <w:pPr>
        <w:pStyle w:val="box8340428"/>
        <w:shd w:val="clear" w:color="auto" w:fill="FFFFFF"/>
        <w:spacing w:before="27" w:beforeAutospacing="0" w:after="0" w:afterAutospacing="0"/>
        <w:jc w:val="both"/>
        <w:textAlignment w:val="baseline"/>
        <w:rPr>
          <w:color w:val="231F20"/>
        </w:rPr>
      </w:pPr>
      <w:r>
        <w:rPr>
          <w:color w:val="231F20"/>
        </w:rPr>
        <w:t xml:space="preserve">– uvjerenje nadležnog suda da se protiv kandidata/kandidatkinje ne vodi kazneni postupak, ne starije od </w:t>
      </w:r>
      <w:r w:rsidR="00663AD9">
        <w:rPr>
          <w:color w:val="231F20"/>
        </w:rPr>
        <w:t>6</w:t>
      </w:r>
      <w:r>
        <w:rPr>
          <w:color w:val="231F20"/>
        </w:rPr>
        <w:t xml:space="preserve"> mjesec</w:t>
      </w:r>
      <w:r w:rsidR="00663AD9">
        <w:rPr>
          <w:color w:val="231F20"/>
        </w:rPr>
        <w:t>i</w:t>
      </w:r>
      <w:r>
        <w:rPr>
          <w:color w:val="231F20"/>
        </w:rPr>
        <w:t xml:space="preserve"> (original ili ovjeren preslik),</w:t>
      </w:r>
    </w:p>
    <w:p w14:paraId="0CAB94A3" w14:textId="77777777" w:rsidR="00CD559C" w:rsidRDefault="00CD559C" w:rsidP="00900379">
      <w:pPr>
        <w:pStyle w:val="box8340428"/>
        <w:shd w:val="clear" w:color="auto" w:fill="FFFFFF"/>
        <w:spacing w:before="27" w:beforeAutospacing="0" w:after="0" w:afterAutospacing="0"/>
        <w:jc w:val="both"/>
        <w:textAlignment w:val="baseline"/>
        <w:rPr>
          <w:color w:val="231F20"/>
        </w:rPr>
      </w:pPr>
      <w:r>
        <w:rPr>
          <w:color w:val="231F20"/>
        </w:rPr>
        <w:t>– uvjerenje o položenom stručnom knjižničarskom ispitu,</w:t>
      </w:r>
    </w:p>
    <w:p w14:paraId="2D71EB83" w14:textId="77777777" w:rsidR="00CD559C" w:rsidRDefault="00CD559C" w:rsidP="00900379">
      <w:pPr>
        <w:pStyle w:val="box8340428"/>
        <w:shd w:val="clear" w:color="auto" w:fill="FFFFFF"/>
        <w:spacing w:before="27" w:beforeAutospacing="0" w:after="0" w:afterAutospacing="0"/>
        <w:jc w:val="both"/>
        <w:textAlignment w:val="baseline"/>
        <w:rPr>
          <w:color w:val="231F20"/>
        </w:rPr>
      </w:pPr>
      <w:r>
        <w:rPr>
          <w:color w:val="231F20"/>
        </w:rPr>
        <w:t>– e-radna knjižica (preslik radne knjižice s osobnim podacima i podacima o radnom stažu ili elektronički zapis Hrvatskog zavoda za mirovinsko osiguranje ili potvrda Hrvatskog zavoda za mirovinsko osiguranje),</w:t>
      </w:r>
    </w:p>
    <w:p w14:paraId="0664C035" w14:textId="77777777" w:rsidR="00CD559C" w:rsidRDefault="00CD559C" w:rsidP="00900379">
      <w:pPr>
        <w:pStyle w:val="box8340428"/>
        <w:shd w:val="clear" w:color="auto" w:fill="FFFFFF"/>
        <w:spacing w:before="27" w:beforeAutospacing="0" w:after="0" w:afterAutospacing="0"/>
        <w:jc w:val="both"/>
        <w:textAlignment w:val="baseline"/>
        <w:rPr>
          <w:color w:val="231F20"/>
        </w:rPr>
      </w:pPr>
      <w:r>
        <w:rPr>
          <w:color w:val="231F20"/>
        </w:rPr>
        <w:t>– dokaz o radu od najmanje pet godina u knjižnici (npr. potvrda poslodavca),</w:t>
      </w:r>
    </w:p>
    <w:p w14:paraId="2A147D83" w14:textId="6D86A15F" w:rsidR="00CD559C" w:rsidRDefault="00CD559C" w:rsidP="00900379">
      <w:pPr>
        <w:pStyle w:val="box8340428"/>
        <w:shd w:val="clear" w:color="auto" w:fill="FFFFFF"/>
        <w:spacing w:before="27" w:beforeAutospacing="0" w:after="0" w:afterAutospacing="0"/>
        <w:jc w:val="both"/>
        <w:textAlignment w:val="baseline"/>
        <w:rPr>
          <w:color w:val="231F20"/>
        </w:rPr>
      </w:pPr>
      <w:r>
        <w:rPr>
          <w:color w:val="231F20"/>
        </w:rPr>
        <w:t>– dokaz koji se odnosi na oslobođenje od polaganja stručnog knjižničarskog ispita (ako je primjenjivo).</w:t>
      </w:r>
    </w:p>
    <w:p w14:paraId="6F1FC8C7" w14:textId="19296309" w:rsidR="00CD559C" w:rsidRDefault="00CD559C" w:rsidP="00900379">
      <w:pPr>
        <w:pStyle w:val="box8340428"/>
        <w:shd w:val="clear" w:color="auto" w:fill="FFFFFF"/>
        <w:spacing w:before="27" w:beforeAutospacing="0" w:after="0" w:afterAutospacing="0"/>
        <w:jc w:val="both"/>
        <w:textAlignment w:val="baseline"/>
        <w:rPr>
          <w:color w:val="231F20"/>
        </w:rPr>
      </w:pPr>
      <w:r>
        <w:rPr>
          <w:color w:val="231F20"/>
        </w:rPr>
        <w:t>Položen stručni knjižničarski ispit u smislu članka 20. stavka 11. Zakona o knjižnicama i knjižničnoj djelatnosti (Narodne novine broj 14/19 i 98/19) ima i osoba koja je oslobođena polaganja stručnog knjižničarskog ispita na temelju zakona kojima je uređivana knjižnična djelatnost.</w:t>
      </w:r>
    </w:p>
    <w:p w14:paraId="3166715B" w14:textId="554C79C2" w:rsidR="00CD559C" w:rsidRDefault="00CD559C" w:rsidP="00900379">
      <w:pPr>
        <w:pStyle w:val="box8340428"/>
        <w:shd w:val="clear" w:color="auto" w:fill="FFFFFF"/>
        <w:spacing w:before="27" w:beforeAutospacing="0" w:after="0" w:afterAutospacing="0"/>
        <w:jc w:val="both"/>
        <w:textAlignment w:val="baseline"/>
        <w:rPr>
          <w:color w:val="231F20"/>
        </w:rPr>
      </w:pPr>
      <w:r>
        <w:rPr>
          <w:color w:val="231F20"/>
        </w:rPr>
        <w:t xml:space="preserve">Na natječaj se pod ravnopravnim uvjetima </w:t>
      </w:r>
      <w:r w:rsidR="00663AD9">
        <w:rPr>
          <w:color w:val="231F20"/>
        </w:rPr>
        <w:t xml:space="preserve">mogu javiti </w:t>
      </w:r>
      <w:r>
        <w:rPr>
          <w:color w:val="231F20"/>
        </w:rPr>
        <w:t>osobe obaju spolova, a izrazi koji se koriste u tekstu natječaja, a imaju rodno značenje, odnose se jednako na muški i ženski rod.</w:t>
      </w:r>
    </w:p>
    <w:p w14:paraId="5E49B683" w14:textId="77777777" w:rsidR="00ED7829" w:rsidRPr="00A7511F" w:rsidRDefault="00ED7829" w:rsidP="00900379">
      <w:pPr>
        <w:shd w:val="clear" w:color="auto" w:fill="FFFFFF"/>
        <w:spacing w:before="27" w:after="0" w:line="240" w:lineRule="auto"/>
        <w:jc w:val="both"/>
        <w:textAlignment w:val="baseline"/>
        <w:rPr>
          <w:rFonts w:ascii="Times New Roman" w:eastAsia="Times New Roman" w:hAnsi="Times New Roman" w:cs="Times New Roman"/>
          <w:color w:val="231F20"/>
          <w:sz w:val="24"/>
          <w:szCs w:val="24"/>
          <w:lang w:eastAsia="hr-HR"/>
        </w:rPr>
      </w:pPr>
      <w:r w:rsidRPr="00A7511F">
        <w:rPr>
          <w:rFonts w:ascii="Times New Roman" w:eastAsia="Times New Roman" w:hAnsi="Times New Roman" w:cs="Times New Roman"/>
          <w:color w:val="231F20"/>
          <w:sz w:val="24"/>
          <w:szCs w:val="24"/>
          <w:lang w:eastAsia="hr-HR"/>
        </w:rPr>
        <w:t xml:space="preserve">Ravnatelja/icu imenuje </w:t>
      </w:r>
      <w:r>
        <w:rPr>
          <w:rFonts w:ascii="Times New Roman" w:eastAsia="Times New Roman" w:hAnsi="Times New Roman" w:cs="Times New Roman"/>
          <w:color w:val="231F20"/>
          <w:sz w:val="24"/>
          <w:szCs w:val="24"/>
          <w:lang w:eastAsia="hr-HR"/>
        </w:rPr>
        <w:t>Grad</w:t>
      </w:r>
      <w:r w:rsidRPr="00A7511F">
        <w:rPr>
          <w:rFonts w:ascii="Times New Roman" w:eastAsia="Times New Roman" w:hAnsi="Times New Roman" w:cs="Times New Roman"/>
          <w:color w:val="231F20"/>
          <w:sz w:val="24"/>
          <w:szCs w:val="24"/>
          <w:lang w:eastAsia="hr-HR"/>
        </w:rPr>
        <w:t xml:space="preserve">sko vijeće </w:t>
      </w:r>
      <w:r>
        <w:rPr>
          <w:rFonts w:ascii="Times New Roman" w:eastAsia="Times New Roman" w:hAnsi="Times New Roman" w:cs="Times New Roman"/>
          <w:color w:val="231F20"/>
          <w:sz w:val="24"/>
          <w:szCs w:val="24"/>
          <w:lang w:eastAsia="hr-HR"/>
        </w:rPr>
        <w:t xml:space="preserve">Grada </w:t>
      </w:r>
      <w:r w:rsidRPr="00A7511F">
        <w:rPr>
          <w:rFonts w:ascii="Times New Roman" w:eastAsia="Times New Roman" w:hAnsi="Times New Roman" w:cs="Times New Roman"/>
          <w:color w:val="231F20"/>
          <w:sz w:val="24"/>
          <w:szCs w:val="24"/>
          <w:lang w:eastAsia="hr-HR"/>
        </w:rPr>
        <w:t>Op</w:t>
      </w:r>
      <w:r>
        <w:rPr>
          <w:rFonts w:ascii="Times New Roman" w:eastAsia="Times New Roman" w:hAnsi="Times New Roman" w:cs="Times New Roman"/>
          <w:color w:val="231F20"/>
          <w:sz w:val="24"/>
          <w:szCs w:val="24"/>
          <w:lang w:eastAsia="hr-HR"/>
        </w:rPr>
        <w:t>uze</w:t>
      </w:r>
      <w:r w:rsidRPr="00A7511F">
        <w:rPr>
          <w:rFonts w:ascii="Times New Roman" w:eastAsia="Times New Roman" w:hAnsi="Times New Roman" w:cs="Times New Roman"/>
          <w:color w:val="231F20"/>
          <w:sz w:val="24"/>
          <w:szCs w:val="24"/>
          <w:lang w:eastAsia="hr-HR"/>
        </w:rPr>
        <w:t>n</w:t>
      </w:r>
      <w:r>
        <w:rPr>
          <w:rFonts w:ascii="Times New Roman" w:eastAsia="Times New Roman" w:hAnsi="Times New Roman" w:cs="Times New Roman"/>
          <w:color w:val="231F20"/>
          <w:sz w:val="24"/>
          <w:szCs w:val="24"/>
          <w:lang w:eastAsia="hr-HR"/>
        </w:rPr>
        <w:t>a</w:t>
      </w:r>
      <w:r w:rsidRPr="00A7511F">
        <w:rPr>
          <w:rFonts w:ascii="Times New Roman" w:eastAsia="Times New Roman" w:hAnsi="Times New Roman" w:cs="Times New Roman"/>
          <w:color w:val="231F20"/>
          <w:sz w:val="24"/>
          <w:szCs w:val="24"/>
          <w:lang w:eastAsia="hr-HR"/>
        </w:rPr>
        <w:t xml:space="preserve"> na mandat četiri godine i može biti ponovno imenovan/a.</w:t>
      </w:r>
    </w:p>
    <w:p w14:paraId="224727F3" w14:textId="77777777" w:rsidR="00ED7829" w:rsidRDefault="00ED7829" w:rsidP="00900379">
      <w:pPr>
        <w:pStyle w:val="box8340428"/>
        <w:shd w:val="clear" w:color="auto" w:fill="FFFFFF"/>
        <w:spacing w:before="27" w:beforeAutospacing="0" w:after="0" w:afterAutospacing="0"/>
        <w:jc w:val="both"/>
        <w:textAlignment w:val="baseline"/>
        <w:rPr>
          <w:color w:val="231F20"/>
        </w:rPr>
      </w:pPr>
      <w:r>
        <w:rPr>
          <w:color w:val="231F20"/>
        </w:rPr>
        <w:t xml:space="preserve">Kandidat koji ostvaruje pravo prednosti pri zapošljavanju prema posebnim propisima dužan je u prijavi na natječaj pozvati se na to pravo i ima prednost u odnosu na ostale kandidate samo pod jednakim uvjetima. Da bi ostvario pravo prednosti pri zapošljavanju, kandidat koji ispunjava uvjete za ostvarivanje toga prava, dužan je uz prijavu na natječaj priložiti sve dokaze </w:t>
      </w:r>
      <w:r>
        <w:rPr>
          <w:color w:val="231F20"/>
        </w:rPr>
        <w:lastRenderedPageBreak/>
        <w:t>o ispunjavanju traženih uvjeta, kao i rješenje o priznatom statusu, odnosno potvrdu o priznatom statusu iz koje je vidljivo spomenuto pravo, dokaz iz kojeg je vidljivo na koji način je prestao radni odnos kod posljednjeg poslodavca (ugovor, rješenje, odluka i sl.), te dokaz da je nezaposlen (uvjerenje ili evidencijski list Hrvatskog zavoda za zapošljavanje).</w:t>
      </w:r>
    </w:p>
    <w:p w14:paraId="1ED44994" w14:textId="77777777" w:rsidR="00ED7829" w:rsidRDefault="00ED7829" w:rsidP="00900379">
      <w:pPr>
        <w:pStyle w:val="box8340428"/>
        <w:shd w:val="clear" w:color="auto" w:fill="FFFFFF"/>
        <w:spacing w:before="27" w:beforeAutospacing="0" w:after="0" w:afterAutospacing="0"/>
        <w:jc w:val="both"/>
        <w:textAlignment w:val="baseline"/>
        <w:rPr>
          <w:color w:val="231F20"/>
        </w:rPr>
      </w:pPr>
      <w:r>
        <w:rPr>
          <w:color w:val="231F20"/>
        </w:rPr>
        <w:t>Više informacija na: https://gov.hr/hr/prednost-pri-zaposljavanju/916</w:t>
      </w:r>
    </w:p>
    <w:p w14:paraId="0E3DB636" w14:textId="77777777" w:rsidR="00ED7829" w:rsidRDefault="00ED7829" w:rsidP="00900379">
      <w:pPr>
        <w:shd w:val="clear" w:color="auto" w:fill="FFFFFF"/>
        <w:spacing w:before="27" w:after="0" w:line="240" w:lineRule="auto"/>
        <w:jc w:val="both"/>
        <w:textAlignment w:val="baseline"/>
        <w:rPr>
          <w:rFonts w:ascii="Times New Roman" w:eastAsia="Times New Roman" w:hAnsi="Times New Roman" w:cs="Times New Roman"/>
          <w:color w:val="231F20"/>
          <w:sz w:val="24"/>
          <w:szCs w:val="24"/>
          <w:lang w:eastAsia="hr-HR"/>
        </w:rPr>
      </w:pPr>
    </w:p>
    <w:p w14:paraId="4BBDF579" w14:textId="5117845D" w:rsidR="00A7511F" w:rsidRPr="00A7511F" w:rsidRDefault="00A7511F" w:rsidP="00900379">
      <w:pPr>
        <w:shd w:val="clear" w:color="auto" w:fill="FFFFFF"/>
        <w:spacing w:before="27" w:after="0" w:line="240" w:lineRule="auto"/>
        <w:jc w:val="both"/>
        <w:textAlignment w:val="baseline"/>
        <w:rPr>
          <w:rFonts w:ascii="Times New Roman" w:eastAsia="Times New Roman" w:hAnsi="Times New Roman" w:cs="Times New Roman"/>
          <w:color w:val="231F20"/>
          <w:sz w:val="24"/>
          <w:szCs w:val="24"/>
          <w:lang w:eastAsia="hr-HR"/>
        </w:rPr>
      </w:pPr>
      <w:r w:rsidRPr="00A7511F">
        <w:rPr>
          <w:rFonts w:ascii="Times New Roman" w:eastAsia="Times New Roman" w:hAnsi="Times New Roman" w:cs="Times New Roman"/>
          <w:color w:val="231F20"/>
          <w:sz w:val="24"/>
          <w:szCs w:val="24"/>
          <w:lang w:eastAsia="hr-HR"/>
        </w:rPr>
        <w:t>Kandidati koji prema posebnim propisima ostvaruju pravo prednosti, moraju se u prijavi pozvati na to pravo, odnosno uz prijavu priložiti svu propisanu dokumentaciju prema posebnom zakonu te imaju prednost u odnosu na ostale kandidate samo pod jednakim uvjetima.</w:t>
      </w:r>
    </w:p>
    <w:p w14:paraId="517F04F6" w14:textId="77777777" w:rsidR="00A7511F" w:rsidRPr="00A7511F" w:rsidRDefault="00A7511F" w:rsidP="00900379">
      <w:pPr>
        <w:shd w:val="clear" w:color="auto" w:fill="FFFFFF"/>
        <w:spacing w:before="27" w:after="0" w:line="240" w:lineRule="auto"/>
        <w:jc w:val="both"/>
        <w:textAlignment w:val="baseline"/>
        <w:rPr>
          <w:rFonts w:ascii="Times New Roman" w:eastAsia="Times New Roman" w:hAnsi="Times New Roman" w:cs="Times New Roman"/>
          <w:color w:val="231F20"/>
          <w:sz w:val="24"/>
          <w:szCs w:val="24"/>
          <w:lang w:eastAsia="hr-HR"/>
        </w:rPr>
      </w:pPr>
      <w:r w:rsidRPr="00A7511F">
        <w:rPr>
          <w:rFonts w:ascii="Times New Roman" w:eastAsia="Times New Roman" w:hAnsi="Times New Roman" w:cs="Times New Roman"/>
          <w:color w:val="231F20"/>
          <w:sz w:val="24"/>
          <w:szCs w:val="24"/>
          <w:lang w:eastAsia="hr-HR"/>
        </w:rPr>
        <w:t>Kandidati koji se pozivaju na pravo prednosti prilikom zapošljavanja u skladu s člankom 102. Zakona o hrvatskim braniteljima iz Domovinskog rata i članovima njihovih obitelji (Narodne novine br. 121/17, 98/19 i 84/21), a koji u trenutku podnošenja prijave ispunjavaju uvjete za ostvarivanje toga prava, dužni su uz prijavu na natječaj, priložiti sve dokaze o ispunjavanju traženih uvjeta iz natječaja i dokaze za ostvarivanje prava prednosti pri zapošljavanju. Popis dokaza za ostvarivanje prava prednosti pri zapošljavanju nalaze se na internetskoj stranici Ministarstva hrvatskih branitelja Republike Hrvatske: https://branitelji.gov.hr/zaposljavanje-843/843.</w:t>
      </w:r>
    </w:p>
    <w:p w14:paraId="10EE41B0" w14:textId="77777777" w:rsidR="00A7511F" w:rsidRPr="00A7511F" w:rsidRDefault="00A7511F" w:rsidP="00900379">
      <w:pPr>
        <w:shd w:val="clear" w:color="auto" w:fill="FFFFFF"/>
        <w:spacing w:before="27" w:after="0" w:line="240" w:lineRule="auto"/>
        <w:jc w:val="both"/>
        <w:textAlignment w:val="baseline"/>
        <w:rPr>
          <w:rFonts w:ascii="Times New Roman" w:eastAsia="Times New Roman" w:hAnsi="Times New Roman" w:cs="Times New Roman"/>
          <w:color w:val="231F20"/>
          <w:sz w:val="24"/>
          <w:szCs w:val="24"/>
          <w:lang w:eastAsia="hr-HR"/>
        </w:rPr>
      </w:pPr>
      <w:r w:rsidRPr="00A7511F">
        <w:rPr>
          <w:rFonts w:ascii="Times New Roman" w:eastAsia="Times New Roman" w:hAnsi="Times New Roman" w:cs="Times New Roman"/>
          <w:color w:val="231F20"/>
          <w:sz w:val="24"/>
          <w:szCs w:val="24"/>
          <w:lang w:eastAsia="hr-HR"/>
        </w:rPr>
        <w:t>Kandidat koji se poziva na pravo prednosti pri zapošljavanju sukladno Zakona o zaštiti vojnih i civilnih invalida rata (Narodne novine br. 33/92, 57/92, 77/92, 27/9.3, 58/93., 2/94, 76/94., 108/95., 108/96, 82/01, 103/03, 148/13 i 98/19) dužan je uz prijavu na natječaj priložiti sve dokaze o ispunjavanju traženih uvjeta iz natječaja. Popis dokaza za ostvarivanje prava prednosti pri zapošljavanju nalaze se na internetskoj stranici Ministarstva hrvatskih branitelja Republike Hrvatske: https://branitelji.gov.hr/zaposljavanje-843/843.</w:t>
      </w:r>
    </w:p>
    <w:p w14:paraId="1F5ABB21" w14:textId="77777777" w:rsidR="00A7511F" w:rsidRPr="00A7511F" w:rsidRDefault="00A7511F" w:rsidP="00900379">
      <w:pPr>
        <w:shd w:val="clear" w:color="auto" w:fill="FFFFFF"/>
        <w:spacing w:before="27" w:after="0" w:line="240" w:lineRule="auto"/>
        <w:jc w:val="both"/>
        <w:textAlignment w:val="baseline"/>
        <w:rPr>
          <w:rFonts w:ascii="Times New Roman" w:eastAsia="Times New Roman" w:hAnsi="Times New Roman" w:cs="Times New Roman"/>
          <w:color w:val="231F20"/>
          <w:sz w:val="24"/>
          <w:szCs w:val="24"/>
          <w:lang w:eastAsia="hr-HR"/>
        </w:rPr>
      </w:pPr>
      <w:r w:rsidRPr="00A7511F">
        <w:rPr>
          <w:rFonts w:ascii="Times New Roman" w:eastAsia="Times New Roman" w:hAnsi="Times New Roman" w:cs="Times New Roman"/>
          <w:color w:val="231F20"/>
          <w:sz w:val="24"/>
          <w:szCs w:val="24"/>
          <w:lang w:eastAsia="hr-HR"/>
        </w:rPr>
        <w:t>Kandidat koji se poziva na pravo prednosti pri zapošljavanju sukladno Zakonu civilnim stradalnicima iz Domovinskog rata (Narodne novine br. 84/21) dužan je uz prijavu na natječaj priložiti sve dokaze o ispunjavanju traženih uvjeta.</w:t>
      </w:r>
    </w:p>
    <w:p w14:paraId="76C9B1AF" w14:textId="284D8872" w:rsidR="00A7511F" w:rsidRPr="00A7511F" w:rsidRDefault="00A7511F" w:rsidP="00900379">
      <w:pPr>
        <w:shd w:val="clear" w:color="auto" w:fill="FFFFFF"/>
        <w:spacing w:before="27" w:after="0" w:line="240" w:lineRule="auto"/>
        <w:jc w:val="both"/>
        <w:textAlignment w:val="baseline"/>
        <w:rPr>
          <w:rFonts w:ascii="Times New Roman" w:eastAsia="Times New Roman" w:hAnsi="Times New Roman" w:cs="Times New Roman"/>
          <w:color w:val="231F20"/>
          <w:sz w:val="24"/>
          <w:szCs w:val="24"/>
          <w:lang w:eastAsia="hr-HR"/>
        </w:rPr>
      </w:pPr>
      <w:r w:rsidRPr="00A7511F">
        <w:rPr>
          <w:rFonts w:ascii="Times New Roman" w:eastAsia="Times New Roman" w:hAnsi="Times New Roman" w:cs="Times New Roman"/>
          <w:color w:val="231F20"/>
          <w:sz w:val="24"/>
          <w:szCs w:val="24"/>
          <w:lang w:eastAsia="hr-HR"/>
        </w:rPr>
        <w:t>Kandidat koji se poziva na pravo prednosti pri zapošljavanju sukladno Zakonu o profesionalnoj rehabilitaciji i zapošljavanju osoba s invaliditetom (Narodne novine br.: 157/13, 152/14, 39/18 i 32/20) dužan je uz prijavu na natječaj priložiti i dokaz o utvrđenom statusu osobe s invaliditetom. Dokaz o invaliditetu smatraju se javne isprave na temelju kojih se osoba može upisati u očevidnik zaposlenih osoba s invaliditetom iz članka 13. navedenog zakona.</w:t>
      </w:r>
    </w:p>
    <w:p w14:paraId="32B27877" w14:textId="10C92318" w:rsidR="00A7511F" w:rsidRPr="00A7511F" w:rsidRDefault="00A7511F" w:rsidP="00900379">
      <w:pPr>
        <w:shd w:val="clear" w:color="auto" w:fill="FFFFFF"/>
        <w:spacing w:before="27" w:after="0" w:line="240" w:lineRule="auto"/>
        <w:jc w:val="both"/>
        <w:textAlignment w:val="baseline"/>
        <w:rPr>
          <w:rFonts w:ascii="Times New Roman" w:eastAsia="Times New Roman" w:hAnsi="Times New Roman" w:cs="Times New Roman"/>
          <w:color w:val="231F20"/>
          <w:sz w:val="24"/>
          <w:szCs w:val="24"/>
          <w:lang w:eastAsia="hr-HR"/>
        </w:rPr>
      </w:pPr>
      <w:r w:rsidRPr="00A7511F">
        <w:rPr>
          <w:rFonts w:ascii="Times New Roman" w:eastAsia="Times New Roman" w:hAnsi="Times New Roman" w:cs="Times New Roman"/>
          <w:color w:val="231F20"/>
          <w:sz w:val="24"/>
          <w:szCs w:val="24"/>
          <w:lang w:eastAsia="hr-HR"/>
        </w:rPr>
        <w:t xml:space="preserve">Prijavom na natječaj prijavitelji su izričito suglasni da </w:t>
      </w:r>
      <w:r>
        <w:rPr>
          <w:rFonts w:ascii="Times New Roman" w:eastAsia="Times New Roman" w:hAnsi="Times New Roman" w:cs="Times New Roman"/>
          <w:color w:val="231F20"/>
          <w:sz w:val="24"/>
          <w:szCs w:val="24"/>
          <w:lang w:eastAsia="hr-HR"/>
        </w:rPr>
        <w:t>Grad Opuzen</w:t>
      </w:r>
      <w:r w:rsidRPr="00A7511F">
        <w:rPr>
          <w:rFonts w:ascii="Times New Roman" w:eastAsia="Times New Roman" w:hAnsi="Times New Roman" w:cs="Times New Roman"/>
          <w:color w:val="231F20"/>
          <w:sz w:val="24"/>
          <w:szCs w:val="24"/>
          <w:lang w:eastAsia="hr-HR"/>
        </w:rPr>
        <w:t xml:space="preserve"> kao voditelj obrade osobnih podataka može prikupljati, koristiti i dalje obrađivati podatke u svrhu provođenja natječajne procedure, kao i suglasnost za objavu istih kao rezultata natječaja, sve sukladno odredbama Opće uredbe (EU) 2016/679 o zaštiti osobnih podataka i Zakona o provedbi Opće uredbe o zaštiti podataka (Narodne novine br. 42/18.).</w:t>
      </w:r>
    </w:p>
    <w:p w14:paraId="1C714901" w14:textId="7083E199" w:rsidR="00A7511F" w:rsidRPr="00A7511F" w:rsidRDefault="00663AD9" w:rsidP="00900379">
      <w:pPr>
        <w:shd w:val="clear" w:color="auto" w:fill="FFFFFF"/>
        <w:spacing w:before="27" w:after="0" w:line="240" w:lineRule="auto"/>
        <w:jc w:val="both"/>
        <w:textAlignment w:val="baseline"/>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 xml:space="preserve"> </w:t>
      </w:r>
      <w:r w:rsidR="00A7511F" w:rsidRPr="00A7511F">
        <w:rPr>
          <w:rFonts w:ascii="Times New Roman" w:eastAsia="Times New Roman" w:hAnsi="Times New Roman" w:cs="Times New Roman"/>
          <w:color w:val="231F20"/>
          <w:sz w:val="24"/>
          <w:szCs w:val="24"/>
          <w:lang w:eastAsia="hr-HR"/>
        </w:rPr>
        <w:t xml:space="preserve">Prijave s dokazima o ispunjavanju uvjeta iz natječaja dostavljaju se osobno ili poštom u roku od </w:t>
      </w:r>
      <w:r w:rsidR="00A7511F">
        <w:rPr>
          <w:rFonts w:ascii="Times New Roman" w:eastAsia="Times New Roman" w:hAnsi="Times New Roman" w:cs="Times New Roman"/>
          <w:color w:val="231F20"/>
          <w:sz w:val="24"/>
          <w:szCs w:val="24"/>
          <w:lang w:eastAsia="hr-HR"/>
        </w:rPr>
        <w:t>8</w:t>
      </w:r>
      <w:r w:rsidR="00A7511F" w:rsidRPr="00A7511F">
        <w:rPr>
          <w:rFonts w:ascii="Times New Roman" w:eastAsia="Times New Roman" w:hAnsi="Times New Roman" w:cs="Times New Roman"/>
          <w:color w:val="231F20"/>
          <w:sz w:val="24"/>
          <w:szCs w:val="24"/>
          <w:lang w:eastAsia="hr-HR"/>
        </w:rPr>
        <w:t xml:space="preserve"> dana od objave natječaja na adresu: </w:t>
      </w:r>
      <w:r w:rsidR="00E65051">
        <w:rPr>
          <w:rFonts w:ascii="Times New Roman" w:eastAsia="Times New Roman" w:hAnsi="Times New Roman" w:cs="Times New Roman"/>
          <w:color w:val="231F20"/>
          <w:sz w:val="24"/>
          <w:szCs w:val="24"/>
          <w:lang w:eastAsia="hr-HR"/>
        </w:rPr>
        <w:t>Gradsko vijeće Grada Opuzena</w:t>
      </w:r>
      <w:r w:rsidR="00A7511F" w:rsidRPr="00A7511F">
        <w:rPr>
          <w:rFonts w:ascii="Times New Roman" w:eastAsia="Times New Roman" w:hAnsi="Times New Roman" w:cs="Times New Roman"/>
          <w:color w:val="231F20"/>
          <w:sz w:val="24"/>
          <w:szCs w:val="24"/>
          <w:lang w:eastAsia="hr-HR"/>
        </w:rPr>
        <w:t xml:space="preserve">, Trg </w:t>
      </w:r>
      <w:r w:rsidR="00E65051">
        <w:rPr>
          <w:rFonts w:ascii="Times New Roman" w:eastAsia="Times New Roman" w:hAnsi="Times New Roman" w:cs="Times New Roman"/>
          <w:color w:val="231F20"/>
          <w:sz w:val="24"/>
          <w:szCs w:val="24"/>
          <w:lang w:eastAsia="hr-HR"/>
        </w:rPr>
        <w:t>kralja Tomislava 1</w:t>
      </w:r>
      <w:r w:rsidR="00A7511F" w:rsidRPr="00A7511F">
        <w:rPr>
          <w:rFonts w:ascii="Times New Roman" w:eastAsia="Times New Roman" w:hAnsi="Times New Roman" w:cs="Times New Roman"/>
          <w:color w:val="231F20"/>
          <w:sz w:val="24"/>
          <w:szCs w:val="24"/>
          <w:lang w:eastAsia="hr-HR"/>
        </w:rPr>
        <w:t xml:space="preserve">, </w:t>
      </w:r>
      <w:r w:rsidR="00E65051">
        <w:rPr>
          <w:rFonts w:ascii="Times New Roman" w:eastAsia="Times New Roman" w:hAnsi="Times New Roman" w:cs="Times New Roman"/>
          <w:color w:val="231F20"/>
          <w:sz w:val="24"/>
          <w:szCs w:val="24"/>
          <w:lang w:eastAsia="hr-HR"/>
        </w:rPr>
        <w:t>20355 Opuzen</w:t>
      </w:r>
      <w:r w:rsidR="00A7511F" w:rsidRPr="00A7511F">
        <w:rPr>
          <w:rFonts w:ascii="Times New Roman" w:eastAsia="Times New Roman" w:hAnsi="Times New Roman" w:cs="Times New Roman"/>
          <w:color w:val="231F20"/>
          <w:sz w:val="24"/>
          <w:szCs w:val="24"/>
          <w:lang w:eastAsia="hr-HR"/>
        </w:rPr>
        <w:t xml:space="preserve">, s naznakom: »Natječaj za imenovanje ravnatelja </w:t>
      </w:r>
      <w:r w:rsidR="00A7511F">
        <w:rPr>
          <w:rFonts w:ascii="Times New Roman" w:eastAsia="Times New Roman" w:hAnsi="Times New Roman" w:cs="Times New Roman"/>
          <w:color w:val="231F20"/>
          <w:sz w:val="24"/>
          <w:szCs w:val="24"/>
          <w:lang w:eastAsia="hr-HR"/>
        </w:rPr>
        <w:t>Gradsk</w:t>
      </w:r>
      <w:r w:rsidR="00A7511F" w:rsidRPr="00A7511F">
        <w:rPr>
          <w:rFonts w:ascii="Times New Roman" w:eastAsia="Times New Roman" w:hAnsi="Times New Roman" w:cs="Times New Roman"/>
          <w:color w:val="231F20"/>
          <w:sz w:val="24"/>
          <w:szCs w:val="24"/>
          <w:lang w:eastAsia="hr-HR"/>
        </w:rPr>
        <w:t xml:space="preserve">e knjižnice </w:t>
      </w:r>
      <w:r w:rsidR="00A7511F">
        <w:rPr>
          <w:rFonts w:ascii="Times New Roman" w:eastAsia="Times New Roman" w:hAnsi="Times New Roman" w:cs="Times New Roman"/>
          <w:color w:val="231F20"/>
          <w:sz w:val="24"/>
          <w:szCs w:val="24"/>
          <w:lang w:eastAsia="hr-HR"/>
        </w:rPr>
        <w:t>Opuzen</w:t>
      </w:r>
      <w:r w:rsidR="00A7511F" w:rsidRPr="00A7511F">
        <w:rPr>
          <w:rFonts w:ascii="Times New Roman" w:eastAsia="Times New Roman" w:hAnsi="Times New Roman" w:cs="Times New Roman"/>
          <w:color w:val="231F20"/>
          <w:sz w:val="24"/>
          <w:szCs w:val="24"/>
          <w:lang w:eastAsia="hr-HR"/>
        </w:rPr>
        <w:t>, ne otvarati«.</w:t>
      </w:r>
    </w:p>
    <w:p w14:paraId="7A215C36" w14:textId="77777777" w:rsidR="00CD559C" w:rsidRDefault="00A7511F" w:rsidP="00900379">
      <w:pPr>
        <w:shd w:val="clear" w:color="auto" w:fill="FFFFFF"/>
        <w:spacing w:line="240" w:lineRule="auto"/>
        <w:jc w:val="both"/>
        <w:textAlignment w:val="baseline"/>
        <w:rPr>
          <w:rFonts w:ascii="Times New Roman" w:eastAsia="Times New Roman" w:hAnsi="Times New Roman" w:cs="Times New Roman"/>
          <w:color w:val="231F20"/>
          <w:sz w:val="24"/>
          <w:szCs w:val="24"/>
          <w:lang w:eastAsia="hr-HR"/>
        </w:rPr>
      </w:pPr>
      <w:r w:rsidRPr="00A7511F">
        <w:rPr>
          <w:rFonts w:ascii="Times New Roman" w:eastAsia="Times New Roman" w:hAnsi="Times New Roman" w:cs="Times New Roman"/>
          <w:color w:val="231F20"/>
          <w:sz w:val="24"/>
          <w:szCs w:val="24"/>
          <w:lang w:eastAsia="hr-HR"/>
        </w:rPr>
        <w:t>Rok za podnošenje prijava je </w:t>
      </w:r>
      <w:r w:rsidRPr="00663AD9">
        <w:rPr>
          <w:rFonts w:ascii="Times New Roman" w:eastAsia="Times New Roman" w:hAnsi="Times New Roman" w:cs="Times New Roman"/>
          <w:b/>
          <w:bCs/>
          <w:color w:val="231F20"/>
          <w:sz w:val="24"/>
          <w:szCs w:val="24"/>
          <w:lang w:eastAsia="hr-HR"/>
        </w:rPr>
        <w:t>8</w:t>
      </w:r>
      <w:r w:rsidRPr="00A7511F">
        <w:rPr>
          <w:rFonts w:ascii="Times New Roman" w:eastAsia="Times New Roman" w:hAnsi="Times New Roman" w:cs="Times New Roman"/>
          <w:b/>
          <w:bCs/>
          <w:color w:val="231F20"/>
          <w:sz w:val="24"/>
          <w:szCs w:val="24"/>
          <w:lang w:eastAsia="hr-HR"/>
        </w:rPr>
        <w:t xml:space="preserve"> dana </w:t>
      </w:r>
      <w:r w:rsidRPr="00A7511F">
        <w:rPr>
          <w:rFonts w:ascii="Times New Roman" w:eastAsia="Times New Roman" w:hAnsi="Times New Roman" w:cs="Times New Roman"/>
          <w:color w:val="231F20"/>
          <w:sz w:val="24"/>
          <w:szCs w:val="24"/>
          <w:lang w:eastAsia="hr-HR"/>
        </w:rPr>
        <w:t xml:space="preserve">od objave natječaja u Narodnim novinama. </w:t>
      </w:r>
    </w:p>
    <w:p w14:paraId="410A7EC2" w14:textId="4C8BA4A3" w:rsidR="00A7511F" w:rsidRPr="00A7511F" w:rsidRDefault="00CD559C" w:rsidP="00900379">
      <w:pPr>
        <w:shd w:val="clear" w:color="auto" w:fill="FFFFFF"/>
        <w:spacing w:line="240" w:lineRule="auto"/>
        <w:jc w:val="both"/>
        <w:textAlignment w:val="baseline"/>
        <w:rPr>
          <w:rFonts w:ascii="Times New Roman" w:eastAsia="Times New Roman" w:hAnsi="Times New Roman" w:cs="Times New Roman"/>
          <w:color w:val="231F20"/>
          <w:sz w:val="24"/>
          <w:szCs w:val="24"/>
          <w:lang w:eastAsia="hr-HR"/>
        </w:rPr>
      </w:pPr>
      <w:r w:rsidRPr="00663AD9">
        <w:rPr>
          <w:rFonts w:ascii="Times New Roman" w:eastAsia="Times New Roman" w:hAnsi="Times New Roman" w:cs="Times New Roman"/>
          <w:color w:val="231F20"/>
          <w:sz w:val="24"/>
          <w:szCs w:val="24"/>
          <w:lang w:eastAsia="hr-HR"/>
        </w:rPr>
        <w:t xml:space="preserve"> O rezultatima natječaja kandidati će biti obaviješteni u roku od 45 dana od isteka roka za podnošenje prijava. </w:t>
      </w:r>
    </w:p>
    <w:p w14:paraId="45DCC3D3" w14:textId="77777777" w:rsidR="00A26E98" w:rsidRDefault="00A26E98"/>
    <w:sectPr w:rsidR="00A26E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11F"/>
    <w:rsid w:val="00663AD9"/>
    <w:rsid w:val="00900379"/>
    <w:rsid w:val="00A26E98"/>
    <w:rsid w:val="00A7511F"/>
    <w:rsid w:val="00CD559C"/>
    <w:rsid w:val="00E65051"/>
    <w:rsid w:val="00ED7829"/>
  </w:rsids>
  <m:mathPr>
    <m:mathFont m:val="Cambria Math"/>
    <m:brkBin m:val="before"/>
    <m:brkBinSub m:val="--"/>
    <m:smallFrac m:val="0"/>
    <m:dispDef/>
    <m:lMargin m:val="0"/>
    <m:rMargin m:val="0"/>
    <m:defJc m:val="centerGroup"/>
    <m:wrapIndent m:val="1440"/>
    <m:intLim m:val="subSup"/>
    <m:naryLim m:val="undOvr"/>
  </m:mathPr>
  <w:themeFontLang w:val="hr-H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719B6"/>
  <w15:chartTrackingRefBased/>
  <w15:docId w15:val="{19A50E58-2916-44E0-8041-D87EBE5EE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8340428">
    <w:name w:val="box_8340428"/>
    <w:basedOn w:val="Normal"/>
    <w:rsid w:val="00CD559C"/>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632675">
      <w:bodyDiv w:val="1"/>
      <w:marLeft w:val="0"/>
      <w:marRight w:val="0"/>
      <w:marTop w:val="0"/>
      <w:marBottom w:val="0"/>
      <w:divBdr>
        <w:top w:val="none" w:sz="0" w:space="0" w:color="auto"/>
        <w:left w:val="none" w:sz="0" w:space="0" w:color="auto"/>
        <w:bottom w:val="none" w:sz="0" w:space="0" w:color="auto"/>
        <w:right w:val="none" w:sz="0" w:space="0" w:color="auto"/>
      </w:divBdr>
      <w:divsChild>
        <w:div w:id="1408963073">
          <w:marLeft w:val="0"/>
          <w:marRight w:val="0"/>
          <w:marTop w:val="450"/>
          <w:marBottom w:val="225"/>
          <w:divBdr>
            <w:top w:val="none" w:sz="0" w:space="0" w:color="auto"/>
            <w:left w:val="none" w:sz="0" w:space="0" w:color="auto"/>
            <w:bottom w:val="none" w:sz="0" w:space="0" w:color="auto"/>
            <w:right w:val="none" w:sz="0" w:space="0" w:color="auto"/>
          </w:divBdr>
        </w:div>
        <w:div w:id="1032851496">
          <w:marLeft w:val="0"/>
          <w:marRight w:val="0"/>
          <w:marTop w:val="0"/>
          <w:marBottom w:val="0"/>
          <w:divBdr>
            <w:top w:val="single" w:sz="6" w:space="0" w:color="E4E4E6"/>
            <w:left w:val="none" w:sz="0" w:space="0" w:color="auto"/>
            <w:bottom w:val="none" w:sz="0" w:space="0" w:color="auto"/>
            <w:right w:val="none" w:sz="0" w:space="0" w:color="auto"/>
          </w:divBdr>
          <w:divsChild>
            <w:div w:id="989594549">
              <w:marLeft w:val="0"/>
              <w:marRight w:val="0"/>
              <w:marTop w:val="0"/>
              <w:marBottom w:val="0"/>
              <w:divBdr>
                <w:top w:val="none" w:sz="0" w:space="0" w:color="auto"/>
                <w:left w:val="none" w:sz="0" w:space="0" w:color="auto"/>
                <w:bottom w:val="none" w:sz="0" w:space="0" w:color="auto"/>
                <w:right w:val="none" w:sz="0" w:space="0" w:color="auto"/>
              </w:divBdr>
              <w:divsChild>
                <w:div w:id="519314812">
                  <w:marLeft w:val="0"/>
                  <w:marRight w:val="1500"/>
                  <w:marTop w:val="100"/>
                  <w:marBottom w:val="100"/>
                  <w:divBdr>
                    <w:top w:val="none" w:sz="0" w:space="0" w:color="auto"/>
                    <w:left w:val="none" w:sz="0" w:space="0" w:color="auto"/>
                    <w:bottom w:val="none" w:sz="0" w:space="0" w:color="auto"/>
                    <w:right w:val="none" w:sz="0" w:space="0" w:color="auto"/>
                  </w:divBdr>
                  <w:divsChild>
                    <w:div w:id="838035944">
                      <w:marLeft w:val="0"/>
                      <w:marRight w:val="0"/>
                      <w:marTop w:val="300"/>
                      <w:marBottom w:val="450"/>
                      <w:divBdr>
                        <w:top w:val="none" w:sz="0" w:space="0" w:color="auto"/>
                        <w:left w:val="none" w:sz="0" w:space="0" w:color="auto"/>
                        <w:bottom w:val="none" w:sz="0" w:space="0" w:color="auto"/>
                        <w:right w:val="none" w:sz="0" w:space="0" w:color="auto"/>
                      </w:divBdr>
                      <w:divsChild>
                        <w:div w:id="1589540143">
                          <w:marLeft w:val="0"/>
                          <w:marRight w:val="0"/>
                          <w:marTop w:val="0"/>
                          <w:marBottom w:val="0"/>
                          <w:divBdr>
                            <w:top w:val="none" w:sz="0" w:space="0" w:color="auto"/>
                            <w:left w:val="none" w:sz="0" w:space="0" w:color="auto"/>
                            <w:bottom w:val="none" w:sz="0" w:space="0" w:color="auto"/>
                            <w:right w:val="none" w:sz="0" w:space="0" w:color="auto"/>
                          </w:divBdr>
                          <w:divsChild>
                            <w:div w:id="123091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382062">
      <w:bodyDiv w:val="1"/>
      <w:marLeft w:val="0"/>
      <w:marRight w:val="0"/>
      <w:marTop w:val="0"/>
      <w:marBottom w:val="0"/>
      <w:divBdr>
        <w:top w:val="none" w:sz="0" w:space="0" w:color="auto"/>
        <w:left w:val="none" w:sz="0" w:space="0" w:color="auto"/>
        <w:bottom w:val="none" w:sz="0" w:space="0" w:color="auto"/>
        <w:right w:val="none" w:sz="0" w:space="0" w:color="auto"/>
      </w:divBdr>
    </w:div>
    <w:div w:id="2064716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966</Words>
  <Characters>5508</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Marijana Vuletić</dc:creator>
  <cp:keywords/>
  <dc:description/>
  <cp:lastModifiedBy>Ivona Topić Ćerlek</cp:lastModifiedBy>
  <cp:revision>2</cp:revision>
  <dcterms:created xsi:type="dcterms:W3CDTF">2023-06-20T12:45:00Z</dcterms:created>
  <dcterms:modified xsi:type="dcterms:W3CDTF">2023-06-20T12:45:00Z</dcterms:modified>
</cp:coreProperties>
</file>